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381" w:rsidRDefault="00AE5381" w:rsidP="00AE5381">
      <w:pPr>
        <w:pStyle w:val="Bezmezer"/>
        <w:rPr>
          <w:sz w:val="40"/>
          <w:szCs w:val="40"/>
        </w:rPr>
      </w:pPr>
      <w:r>
        <w:rPr>
          <w:sz w:val="40"/>
          <w:szCs w:val="40"/>
        </w:rPr>
        <w:t>VYHODNOCENÍ ČINNOSTÍ KTCM MKŠS 2024-2025.</w:t>
      </w:r>
    </w:p>
    <w:p w:rsidR="00AE5381" w:rsidRDefault="00AE5381" w:rsidP="00AE5381">
      <w:pPr>
        <w:pStyle w:val="Bezmezer"/>
        <w:rPr>
          <w:sz w:val="40"/>
          <w:szCs w:val="40"/>
        </w:rPr>
      </w:pPr>
    </w:p>
    <w:p w:rsidR="00AE5381" w:rsidRDefault="00AE5381" w:rsidP="00AE5381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V Moravskoslezském kraji v hodnoceném roce pracovalo s mládeží 5 „Krajských tréninkových center mládeže“, která úzce spolupracovala při organizaci šachových akcí mládeže.</w:t>
      </w:r>
    </w:p>
    <w:p w:rsidR="00AE5381" w:rsidRDefault="00AE5381" w:rsidP="00AE5381">
      <w:pPr>
        <w:pStyle w:val="Bezmezer"/>
        <w:rPr>
          <w:sz w:val="28"/>
          <w:szCs w:val="28"/>
        </w:rPr>
      </w:pPr>
    </w:p>
    <w:p w:rsidR="00AE5381" w:rsidRDefault="00AE5381" w:rsidP="00AE5381">
      <w:pPr>
        <w:pStyle w:val="Bezmezer"/>
        <w:rPr>
          <w:sz w:val="28"/>
          <w:szCs w:val="28"/>
        </w:rPr>
      </w:pPr>
    </w:p>
    <w:p w:rsidR="00AE5381" w:rsidRDefault="00AE5381" w:rsidP="00AE5381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21. 9. 2025 ve FM úspěšně proběhlo již 8. společné soustředění talentovaných hráčů KTCM MKŠS, kterého </w:t>
      </w:r>
      <w:proofErr w:type="gramStart"/>
      <w:r>
        <w:rPr>
          <w:sz w:val="28"/>
          <w:szCs w:val="28"/>
        </w:rPr>
        <w:t>se</w:t>
      </w:r>
      <w:proofErr w:type="gramEnd"/>
      <w:r>
        <w:rPr>
          <w:sz w:val="28"/>
          <w:szCs w:val="28"/>
        </w:rPr>
        <w:t xml:space="preserve"> pod vedením zkušených trenérů Stanislava Jasného (</w:t>
      </w:r>
      <w:proofErr w:type="spellStart"/>
      <w:r>
        <w:rPr>
          <w:sz w:val="28"/>
          <w:szCs w:val="28"/>
        </w:rPr>
        <w:t>tr</w:t>
      </w:r>
      <w:proofErr w:type="spellEnd"/>
      <w:r>
        <w:rPr>
          <w:sz w:val="28"/>
          <w:szCs w:val="28"/>
        </w:rPr>
        <w:t xml:space="preserve">. 2. třídy) a Lukáše </w:t>
      </w:r>
      <w:proofErr w:type="spellStart"/>
      <w:r>
        <w:rPr>
          <w:sz w:val="28"/>
          <w:szCs w:val="28"/>
        </w:rPr>
        <w:t>Weissmanna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tr</w:t>
      </w:r>
      <w:proofErr w:type="spellEnd"/>
      <w:r>
        <w:rPr>
          <w:sz w:val="28"/>
          <w:szCs w:val="28"/>
        </w:rPr>
        <w:t>. 2. třídy) zúčastnilo 21 dětí! S tímto oblíbeným společným soustředěním počítáme i v budoucnu. Letos byly poprvé přizvány i talentované děti z oddílů, které neplní požadavky na udělení statusu KTCM, ale získaly na MČR mládeže body na rozdělení dotace. Seznam dětí, které se zúčastnily, je uveden na webu MKŠS.</w:t>
      </w:r>
    </w:p>
    <w:p w:rsidR="00AE5381" w:rsidRDefault="00AE5381" w:rsidP="00AE5381">
      <w:pPr>
        <w:pStyle w:val="Bezmezer"/>
        <w:rPr>
          <w:sz w:val="28"/>
          <w:szCs w:val="28"/>
        </w:rPr>
      </w:pPr>
    </w:p>
    <w:p w:rsidR="00AE5381" w:rsidRDefault="00AE5381" w:rsidP="00AE5381">
      <w:pPr>
        <w:pStyle w:val="Bezmezer"/>
        <w:rPr>
          <w:sz w:val="28"/>
          <w:szCs w:val="28"/>
        </w:rPr>
      </w:pPr>
    </w:p>
    <w:p w:rsidR="00AE5381" w:rsidRDefault="00AE5381" w:rsidP="00AE5381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Na závěr mohu konstatovat, že práce s mládeží ve všech KTCM MKŠS probíhá na vysoké úrovni!</w:t>
      </w:r>
    </w:p>
    <w:p w:rsidR="00AE5381" w:rsidRDefault="00AE5381" w:rsidP="00AE5381">
      <w:pPr>
        <w:pStyle w:val="Bezmezer"/>
        <w:rPr>
          <w:sz w:val="28"/>
          <w:szCs w:val="28"/>
        </w:rPr>
      </w:pPr>
    </w:p>
    <w:p w:rsidR="00AE5381" w:rsidRDefault="00AE5381" w:rsidP="00AE5381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Zpracoval krajský koordinátor KTCM MKŠS                          Vlastimil Neděla</w:t>
      </w:r>
    </w:p>
    <w:p w:rsidR="00AE5381" w:rsidRDefault="00AE5381" w:rsidP="00AE5381">
      <w:pPr>
        <w:pStyle w:val="Bezmezer"/>
        <w:rPr>
          <w:sz w:val="28"/>
          <w:szCs w:val="28"/>
        </w:rPr>
      </w:pPr>
    </w:p>
    <w:p w:rsidR="00AE5381" w:rsidRDefault="00AE5381" w:rsidP="00AE5381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13. 11. 2025</w:t>
      </w:r>
    </w:p>
    <w:p w:rsidR="003179F8" w:rsidRDefault="003179F8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Default="00AE5381" w:rsidP="00B22C14">
      <w:pPr>
        <w:pStyle w:val="Bezmezer"/>
      </w:pPr>
    </w:p>
    <w:p w:rsidR="00AE5381" w:rsidRPr="00DB25EF" w:rsidRDefault="00AE5381" w:rsidP="00AE5381">
      <w:pPr>
        <w:pStyle w:val="ListParagraph"/>
        <w:ind w:left="18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DB25EF">
        <w:rPr>
          <w:rFonts w:ascii="Times New Roman" w:hAnsi="Times New Roman" w:cs="Times New Roman"/>
          <w:b/>
          <w:i/>
          <w:color w:val="FF0000"/>
          <w:sz w:val="36"/>
          <w:szCs w:val="36"/>
        </w:rPr>
        <w:lastRenderedPageBreak/>
        <w:t>Vyhodnocení  KTC mládeže v šachu SK Slavia Orlová 202</w:t>
      </w: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t>5</w:t>
      </w:r>
    </w:p>
    <w:p w:rsidR="00AE5381" w:rsidRPr="00DB25EF" w:rsidRDefault="00AE5381" w:rsidP="00AE5381">
      <w:pPr>
        <w:pStyle w:val="ListParagraph"/>
        <w:ind w:left="180"/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</w:p>
    <w:p w:rsidR="00AE5381" w:rsidRDefault="00AE5381" w:rsidP="00AE5381">
      <w:pPr>
        <w:pStyle w:val="ListParagraph"/>
        <w:ind w:left="0"/>
        <w:rPr>
          <w:rFonts w:eastAsia="Calibri"/>
        </w:rPr>
      </w:pPr>
      <w:r>
        <w:rPr>
          <w:sz w:val="24"/>
          <w:szCs w:val="24"/>
        </w:rPr>
        <w:t xml:space="preserve">Trenérské zabezpečení KTCM : Pavel </w:t>
      </w:r>
      <w:proofErr w:type="spellStart"/>
      <w:r>
        <w:rPr>
          <w:sz w:val="24"/>
          <w:szCs w:val="24"/>
        </w:rPr>
        <w:t>Zabystrzan</w:t>
      </w:r>
      <w:proofErr w:type="spellEnd"/>
      <w:r>
        <w:rPr>
          <w:sz w:val="24"/>
          <w:szCs w:val="24"/>
        </w:rPr>
        <w:t xml:space="preserve">- trenér 2. </w:t>
      </w:r>
      <w:proofErr w:type="gramStart"/>
      <w:r>
        <w:rPr>
          <w:sz w:val="24"/>
          <w:szCs w:val="24"/>
        </w:rPr>
        <w:t>tř. a Rostislav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Kuboš</w:t>
      </w:r>
      <w:proofErr w:type="spellEnd"/>
      <w:r>
        <w:rPr>
          <w:sz w:val="24"/>
          <w:szCs w:val="24"/>
        </w:rPr>
        <w:t>- trenér 1. tř.</w:t>
      </w:r>
    </w:p>
    <w:p w:rsidR="00AE5381" w:rsidRDefault="00AE5381" w:rsidP="00AE5381">
      <w:pPr>
        <w:pStyle w:val="ListParagraph"/>
        <w:ind w:left="0"/>
      </w:pPr>
      <w:r>
        <w:rPr>
          <w:rFonts w:eastAsia="Calibri"/>
        </w:rPr>
        <w:t xml:space="preserve"> </w:t>
      </w:r>
      <w:r>
        <w:t xml:space="preserve">Hrací a tréninkové prostory: Sportovní areál Orlová, Na </w:t>
      </w:r>
      <w:proofErr w:type="spellStart"/>
      <w:r>
        <w:t>Stuchlíkovci</w:t>
      </w:r>
      <w:proofErr w:type="spellEnd"/>
      <w:r>
        <w:t xml:space="preserve"> 340.</w:t>
      </w:r>
    </w:p>
    <w:p w:rsidR="00AE5381" w:rsidRDefault="00AE5381" w:rsidP="00AE5381">
      <w:pPr>
        <w:pStyle w:val="ListParagraph"/>
        <w:ind w:left="0"/>
      </w:pPr>
      <w:r>
        <w:rPr>
          <w:rFonts w:eastAsia="Calibri"/>
        </w:rPr>
        <w:t xml:space="preserve">   </w:t>
      </w:r>
    </w:p>
    <w:p w:rsidR="00AE5381" w:rsidRDefault="00AE5381" w:rsidP="00AE5381">
      <w:pPr>
        <w:pStyle w:val="ListParagraph"/>
        <w:ind w:left="0"/>
        <w:rPr>
          <w:rFonts w:eastAsia="Calibri"/>
        </w:rPr>
      </w:pPr>
      <w:proofErr w:type="gramStart"/>
      <w:r>
        <w:t>Tréninky:  jsou</w:t>
      </w:r>
      <w:proofErr w:type="gramEnd"/>
      <w:r>
        <w:t xml:space="preserve"> skupinové pravidelně každou středu a pátek od 15.00 – 18.00hod.</w:t>
      </w:r>
    </w:p>
    <w:p w:rsidR="00AE5381" w:rsidRDefault="00AE5381" w:rsidP="00AE5381">
      <w:pPr>
        <w:pStyle w:val="ListParagraph"/>
        <w:ind w:left="0"/>
        <w:rPr>
          <w:rFonts w:eastAsia="Calibri"/>
        </w:rPr>
      </w:pPr>
      <w:r>
        <w:rPr>
          <w:rFonts w:eastAsia="Calibri"/>
        </w:rPr>
        <w:t xml:space="preserve">                    </w:t>
      </w:r>
      <w:r>
        <w:t>Celkem 12 hod. měsíčně.</w:t>
      </w:r>
    </w:p>
    <w:p w:rsidR="00AE5381" w:rsidRDefault="00AE5381" w:rsidP="00AE5381">
      <w:pPr>
        <w:pStyle w:val="ListParagraph"/>
        <w:ind w:left="0"/>
        <w:rPr>
          <w:rFonts w:eastAsia="Calibri"/>
        </w:rPr>
      </w:pPr>
      <w:r>
        <w:rPr>
          <w:rFonts w:eastAsia="Calibri"/>
        </w:rPr>
        <w:t xml:space="preserve">                  </w:t>
      </w:r>
      <w:r>
        <w:t xml:space="preserve">Individuální tréninky probíhají u všech hráčů zařazených do KTCM po celý týden, </w:t>
      </w:r>
    </w:p>
    <w:p w:rsidR="00AE5381" w:rsidRDefault="00AE5381" w:rsidP="00AE5381">
      <w:pPr>
        <w:pStyle w:val="ListParagraph"/>
        <w:ind w:left="0"/>
      </w:pPr>
      <w:r>
        <w:rPr>
          <w:rFonts w:eastAsia="Calibri"/>
        </w:rPr>
        <w:t xml:space="preserve">                 </w:t>
      </w:r>
      <w:r>
        <w:t>dle dohody s trenéry.</w:t>
      </w:r>
    </w:p>
    <w:p w:rsidR="00AE5381" w:rsidRDefault="00AE5381" w:rsidP="00AE5381">
      <w:pPr>
        <w:pStyle w:val="ListParagraph"/>
        <w:ind w:left="0"/>
      </w:pPr>
    </w:p>
    <w:p w:rsidR="00AE5381" w:rsidRDefault="00AE5381" w:rsidP="00AE5381">
      <w:pPr>
        <w:pStyle w:val="ListParagraph"/>
        <w:ind w:left="0"/>
      </w:pPr>
      <w:r>
        <w:t>Byl uspořádán šachový tábor v červenci 2025.  Celkem 30 dětí. Z  KTCM Orlová 14 účastníků.</w:t>
      </w:r>
    </w:p>
    <w:p w:rsidR="00AE5381" w:rsidRDefault="00AE5381" w:rsidP="00AE5381">
      <w:pPr>
        <w:pStyle w:val="ListParagraph"/>
        <w:ind w:left="0"/>
      </w:pPr>
      <w:r>
        <w:t xml:space="preserve">Proběhlo šachové soustředění v 8. měsíci v Polsku v </w:t>
      </w:r>
      <w:proofErr w:type="spellStart"/>
      <w:r>
        <w:t>Ustroni</w:t>
      </w:r>
      <w:proofErr w:type="spellEnd"/>
      <w:r>
        <w:t>. Z KTCM Orlová se zúčastnilo 10 dětí.</w:t>
      </w:r>
    </w:p>
    <w:p w:rsidR="00AE5381" w:rsidRDefault="00AE5381" w:rsidP="00AE5381">
      <w:pPr>
        <w:pStyle w:val="ListParagraph"/>
        <w:ind w:left="0"/>
      </w:pPr>
      <w:r>
        <w:t>V červenci v Orlové proběhl příměstský šachový tábor, účast 6 dětí KTCM.</w:t>
      </w:r>
    </w:p>
    <w:p w:rsidR="00AE5381" w:rsidRDefault="00AE5381" w:rsidP="00AE5381">
      <w:pPr>
        <w:pStyle w:val="ListParagraph"/>
        <w:ind w:left="0"/>
      </w:pPr>
    </w:p>
    <w:p w:rsidR="00AE5381" w:rsidRDefault="00AE5381" w:rsidP="00AE5381">
      <w:pPr>
        <w:pStyle w:val="ListParagraph"/>
        <w:ind w:left="0"/>
      </w:pPr>
      <w:r>
        <w:t>Celková dotace na KTCM Orlová byla 15.000,- Kč a byla použita na částečnou úhradu trenérů na šachovém táboře „</w:t>
      </w:r>
      <w:proofErr w:type="spellStart"/>
      <w:r>
        <w:t>Beskydka</w:t>
      </w:r>
      <w:proofErr w:type="spellEnd"/>
      <w:r>
        <w:t xml:space="preserve">“ v červenci 2025. </w:t>
      </w:r>
    </w:p>
    <w:p w:rsidR="00AE5381" w:rsidRDefault="00AE5381" w:rsidP="00AE5381">
      <w:pPr>
        <w:pStyle w:val="ListParagraph"/>
        <w:ind w:left="0"/>
      </w:pPr>
    </w:p>
    <w:p w:rsidR="00AE5381" w:rsidRDefault="00AE5381" w:rsidP="00AE5381">
      <w:pPr>
        <w:pStyle w:val="ListParagraph"/>
        <w:ind w:left="0"/>
      </w:pPr>
    </w:p>
    <w:p w:rsidR="00AE5381" w:rsidRDefault="00AE5381" w:rsidP="00AE5381">
      <w:pPr>
        <w:pStyle w:val="ListParagraph"/>
        <w:ind w:left="0"/>
      </w:pPr>
    </w:p>
    <w:p w:rsidR="00AE5381" w:rsidRDefault="00AE5381" w:rsidP="00AE5381">
      <w:pPr>
        <w:pStyle w:val="ListParagraph"/>
        <w:ind w:left="0"/>
      </w:pPr>
    </w:p>
    <w:p w:rsidR="00AE5381" w:rsidRDefault="00AE5381" w:rsidP="00AE5381">
      <w:pPr>
        <w:pStyle w:val="ListParagraph"/>
        <w:ind w:left="0"/>
      </w:pPr>
      <w:r>
        <w:rPr>
          <w:rFonts w:eastAsia="Calibri"/>
        </w:rPr>
        <w:t xml:space="preserve">    </w:t>
      </w:r>
      <w:r>
        <w:t xml:space="preserve">Zpracoval:   Jiří Novák – předseda oddílu. </w:t>
      </w:r>
    </w:p>
    <w:p w:rsidR="00AE5381" w:rsidRDefault="00AE5381" w:rsidP="00AE5381">
      <w:pPr>
        <w:pStyle w:val="Bezmezer"/>
      </w:pPr>
    </w:p>
    <w:p w:rsidR="00AE5381" w:rsidRDefault="00AE5381" w:rsidP="00AE5381">
      <w:pPr>
        <w:pStyle w:val="Bezmezer"/>
      </w:pPr>
    </w:p>
    <w:p w:rsidR="00AE5381" w:rsidRDefault="00AE5381" w:rsidP="00AE5381">
      <w:pPr>
        <w:pStyle w:val="Bezmezer"/>
      </w:pPr>
    </w:p>
    <w:p w:rsidR="00AE5381" w:rsidRDefault="00AE5381" w:rsidP="00AE5381">
      <w:pPr>
        <w:pStyle w:val="Bezmezer"/>
      </w:pPr>
    </w:p>
    <w:p w:rsidR="00AE5381" w:rsidRDefault="00AE5381" w:rsidP="00AE5381">
      <w:pPr>
        <w:pStyle w:val="Bezmezer"/>
      </w:pPr>
    </w:p>
    <w:p w:rsidR="00AE5381" w:rsidRDefault="00AE5381" w:rsidP="00AE5381">
      <w:pPr>
        <w:pStyle w:val="Bezmezer"/>
      </w:pPr>
    </w:p>
    <w:p w:rsidR="00AE5381" w:rsidRDefault="00AE5381" w:rsidP="00AE5381">
      <w:pPr>
        <w:pStyle w:val="Bezmezer"/>
      </w:pPr>
    </w:p>
    <w:p w:rsidR="00AE5381" w:rsidRPr="00B61E7C" w:rsidRDefault="00AE5381" w:rsidP="00AE5381"/>
    <w:p w:rsidR="00AE5381" w:rsidRPr="00B715F0" w:rsidRDefault="00AE5381" w:rsidP="00AE5381">
      <w:pPr>
        <w:pStyle w:val="Normlnweb"/>
        <w:shd w:val="clear" w:color="auto" w:fill="FFFFFF"/>
        <w:rPr>
          <w:rFonts w:ascii="Verdana" w:hAnsi="Verdana"/>
          <w:color w:val="474747"/>
          <w:sz w:val="22"/>
          <w:szCs w:val="22"/>
        </w:rPr>
      </w:pPr>
      <w:r w:rsidRPr="00FD468D">
        <w:rPr>
          <w:b/>
        </w:rPr>
        <w:lastRenderedPageBreak/>
        <w:t>KTCM - Šachy Krnov - zpráva o činnosti 202</w:t>
      </w:r>
      <w:r>
        <w:rPr>
          <w:b/>
        </w:rPr>
        <w:t>4</w:t>
      </w:r>
      <w:r w:rsidRPr="00FD468D">
        <w:rPr>
          <w:b/>
        </w:rPr>
        <w:t>/2</w:t>
      </w:r>
      <w:r>
        <w:rPr>
          <w:b/>
        </w:rPr>
        <w:t>5</w:t>
      </w:r>
      <w:r>
        <w:br/>
      </w:r>
      <w:r w:rsidRPr="00B715F0">
        <w:rPr>
          <w:sz w:val="22"/>
          <w:szCs w:val="22"/>
        </w:rPr>
        <w:t>T</w:t>
      </w:r>
      <w:r>
        <w:rPr>
          <w:sz w:val="22"/>
          <w:szCs w:val="22"/>
        </w:rPr>
        <w:t>renér</w:t>
      </w:r>
      <w:r w:rsidRPr="00B715F0">
        <w:rPr>
          <w:sz w:val="22"/>
          <w:szCs w:val="22"/>
        </w:rPr>
        <w:t xml:space="preserve">: Vítězslav </w:t>
      </w:r>
      <w:proofErr w:type="spellStart"/>
      <w:r w:rsidRPr="00B715F0">
        <w:rPr>
          <w:sz w:val="22"/>
          <w:szCs w:val="22"/>
        </w:rPr>
        <w:t>Daříček</w:t>
      </w:r>
      <w:proofErr w:type="spellEnd"/>
      <w:r w:rsidRPr="00B715F0">
        <w:rPr>
          <w:sz w:val="22"/>
          <w:szCs w:val="22"/>
        </w:rPr>
        <w:t xml:space="preserve">  (2. třída)</w:t>
      </w:r>
      <w:r>
        <w:rPr>
          <w:sz w:val="22"/>
          <w:szCs w:val="22"/>
        </w:rPr>
        <w:t xml:space="preserve"> 6259, Soňa </w:t>
      </w:r>
      <w:proofErr w:type="spellStart"/>
      <w:proofErr w:type="gramStart"/>
      <w:r>
        <w:rPr>
          <w:sz w:val="22"/>
          <w:szCs w:val="22"/>
        </w:rPr>
        <w:t>Kubelová</w:t>
      </w:r>
      <w:proofErr w:type="spellEnd"/>
      <w:r>
        <w:rPr>
          <w:sz w:val="22"/>
          <w:szCs w:val="22"/>
        </w:rPr>
        <w:t xml:space="preserve"> (2.třída</w:t>
      </w:r>
      <w:proofErr w:type="gramEnd"/>
      <w:r>
        <w:rPr>
          <w:sz w:val="22"/>
          <w:szCs w:val="22"/>
        </w:rPr>
        <w:t>) 14068</w:t>
      </w:r>
    </w:p>
    <w:tbl>
      <w:tblPr>
        <w:tblStyle w:val="Mkatabulky"/>
        <w:tblpPr w:leftFromText="141" w:rightFromText="141" w:vertAnchor="page" w:horzAnchor="margin" w:tblpY="4237"/>
        <w:tblW w:w="0" w:type="auto"/>
        <w:tblLook w:val="04A0" w:firstRow="1" w:lastRow="0" w:firstColumn="1" w:lastColumn="0" w:noHBand="0" w:noVBand="1"/>
      </w:tblPr>
      <w:tblGrid>
        <w:gridCol w:w="2660"/>
        <w:gridCol w:w="956"/>
        <w:gridCol w:w="2871"/>
        <w:gridCol w:w="774"/>
      </w:tblGrid>
      <w:tr w:rsidR="00AE5381" w:rsidTr="00AE5381">
        <w:trPr>
          <w:trHeight w:val="299"/>
        </w:trPr>
        <w:tc>
          <w:tcPr>
            <w:tcW w:w="2660" w:type="dxa"/>
            <w:shd w:val="clear" w:color="auto" w:fill="D9D9D9" w:themeFill="background1" w:themeFillShade="D9"/>
          </w:tcPr>
          <w:p w:rsidR="00AE5381" w:rsidRDefault="00AE5381" w:rsidP="00AE5381">
            <w:r>
              <w:t>Jméno</w:t>
            </w:r>
          </w:p>
        </w:tc>
        <w:tc>
          <w:tcPr>
            <w:tcW w:w="956" w:type="dxa"/>
            <w:shd w:val="clear" w:color="auto" w:fill="D9D9D9" w:themeFill="background1" w:themeFillShade="D9"/>
          </w:tcPr>
          <w:p w:rsidR="00AE5381" w:rsidRDefault="00AE5381" w:rsidP="00AE5381">
            <w:r>
              <w:t>Lok</w:t>
            </w:r>
          </w:p>
        </w:tc>
        <w:tc>
          <w:tcPr>
            <w:tcW w:w="2871" w:type="dxa"/>
            <w:shd w:val="clear" w:color="auto" w:fill="D9D9D9" w:themeFill="background1" w:themeFillShade="D9"/>
          </w:tcPr>
          <w:p w:rsidR="00AE5381" w:rsidRDefault="00AE5381" w:rsidP="00AE5381">
            <w:r>
              <w:t>Jméno</w:t>
            </w:r>
          </w:p>
        </w:tc>
        <w:tc>
          <w:tcPr>
            <w:tcW w:w="766" w:type="dxa"/>
            <w:shd w:val="clear" w:color="auto" w:fill="D9D9D9" w:themeFill="background1" w:themeFillShade="D9"/>
          </w:tcPr>
          <w:p w:rsidR="00AE5381" w:rsidRDefault="00AE5381" w:rsidP="00AE5381">
            <w:r>
              <w:t>Lok</w:t>
            </w:r>
          </w:p>
        </w:tc>
      </w:tr>
      <w:tr w:rsidR="00AE5381" w:rsidTr="00AE5381">
        <w:trPr>
          <w:trHeight w:val="299"/>
        </w:trPr>
        <w:tc>
          <w:tcPr>
            <w:tcW w:w="2660" w:type="dxa"/>
          </w:tcPr>
          <w:p w:rsidR="00AE5381" w:rsidRDefault="00AE5381" w:rsidP="00AE5381">
            <w:r>
              <w:t xml:space="preserve">Matěj </w:t>
            </w:r>
            <w:proofErr w:type="spellStart"/>
            <w:r>
              <w:t>Jaššo</w:t>
            </w:r>
            <w:proofErr w:type="spellEnd"/>
          </w:p>
        </w:tc>
        <w:tc>
          <w:tcPr>
            <w:tcW w:w="956" w:type="dxa"/>
          </w:tcPr>
          <w:p w:rsidR="00AE5381" w:rsidRDefault="00AE5381" w:rsidP="00AE5381">
            <w:r>
              <w:t>45470</w:t>
            </w:r>
          </w:p>
        </w:tc>
        <w:tc>
          <w:tcPr>
            <w:tcW w:w="2871" w:type="dxa"/>
          </w:tcPr>
          <w:p w:rsidR="00AE5381" w:rsidRDefault="00AE5381" w:rsidP="00AE5381">
            <w:proofErr w:type="spellStart"/>
            <w:r>
              <w:t>Jarosla</w:t>
            </w:r>
            <w:proofErr w:type="spellEnd"/>
            <w:r>
              <w:t xml:space="preserve"> Kadlec</w:t>
            </w:r>
          </w:p>
        </w:tc>
        <w:tc>
          <w:tcPr>
            <w:tcW w:w="766" w:type="dxa"/>
          </w:tcPr>
          <w:p w:rsidR="00AE5381" w:rsidRDefault="00AE5381" w:rsidP="00AE5381">
            <w:r>
              <w:t>50620</w:t>
            </w:r>
          </w:p>
        </w:tc>
      </w:tr>
      <w:tr w:rsidR="00AE5381" w:rsidTr="00AE5381">
        <w:trPr>
          <w:trHeight w:val="312"/>
        </w:trPr>
        <w:tc>
          <w:tcPr>
            <w:tcW w:w="2660" w:type="dxa"/>
          </w:tcPr>
          <w:p w:rsidR="00AE5381" w:rsidRDefault="00AE5381" w:rsidP="00AE5381">
            <w:r>
              <w:t>Matěj Mydlář</w:t>
            </w:r>
          </w:p>
        </w:tc>
        <w:tc>
          <w:tcPr>
            <w:tcW w:w="956" w:type="dxa"/>
          </w:tcPr>
          <w:p w:rsidR="00AE5381" w:rsidRDefault="00AE5381" w:rsidP="00AE5381">
            <w:r>
              <w:t>50627</w:t>
            </w:r>
          </w:p>
        </w:tc>
        <w:tc>
          <w:tcPr>
            <w:tcW w:w="2871" w:type="dxa"/>
          </w:tcPr>
          <w:p w:rsidR="00AE5381" w:rsidRDefault="00AE5381" w:rsidP="00AE5381">
            <w:r>
              <w:t>Alena Kadlecová</w:t>
            </w:r>
          </w:p>
        </w:tc>
        <w:tc>
          <w:tcPr>
            <w:tcW w:w="766" w:type="dxa"/>
          </w:tcPr>
          <w:p w:rsidR="00AE5381" w:rsidRDefault="00AE5381" w:rsidP="00AE5381">
            <w:r>
              <w:t>52653</w:t>
            </w:r>
          </w:p>
        </w:tc>
      </w:tr>
      <w:tr w:rsidR="00AE5381" w:rsidTr="00AE5381">
        <w:trPr>
          <w:trHeight w:val="299"/>
        </w:trPr>
        <w:tc>
          <w:tcPr>
            <w:tcW w:w="2660" w:type="dxa"/>
          </w:tcPr>
          <w:p w:rsidR="00AE5381" w:rsidRDefault="00AE5381" w:rsidP="00AE5381">
            <w:r>
              <w:t xml:space="preserve">Matěj </w:t>
            </w:r>
            <w:proofErr w:type="spellStart"/>
            <w:r>
              <w:t>Bala</w:t>
            </w:r>
            <w:proofErr w:type="spellEnd"/>
          </w:p>
        </w:tc>
        <w:tc>
          <w:tcPr>
            <w:tcW w:w="956" w:type="dxa"/>
          </w:tcPr>
          <w:p w:rsidR="00AE5381" w:rsidRDefault="00AE5381" w:rsidP="00AE5381">
            <w:r>
              <w:t>50615</w:t>
            </w:r>
          </w:p>
        </w:tc>
        <w:tc>
          <w:tcPr>
            <w:tcW w:w="2871" w:type="dxa"/>
          </w:tcPr>
          <w:p w:rsidR="00AE5381" w:rsidRDefault="00AE5381" w:rsidP="00AE5381">
            <w:r>
              <w:t>Stella Špetlová</w:t>
            </w:r>
          </w:p>
        </w:tc>
        <w:tc>
          <w:tcPr>
            <w:tcW w:w="766" w:type="dxa"/>
          </w:tcPr>
          <w:p w:rsidR="00AE5381" w:rsidRDefault="00AE5381" w:rsidP="00AE5381">
            <w:r>
              <w:t>50618</w:t>
            </w:r>
          </w:p>
        </w:tc>
      </w:tr>
      <w:tr w:rsidR="00AE5381" w:rsidTr="00AE5381">
        <w:trPr>
          <w:trHeight w:val="299"/>
        </w:trPr>
        <w:tc>
          <w:tcPr>
            <w:tcW w:w="2660" w:type="dxa"/>
          </w:tcPr>
          <w:p w:rsidR="00AE5381" w:rsidRDefault="00AE5381" w:rsidP="00AE5381">
            <w:r>
              <w:t>Tadeáš Stříž</w:t>
            </w:r>
          </w:p>
        </w:tc>
        <w:tc>
          <w:tcPr>
            <w:tcW w:w="956" w:type="dxa"/>
          </w:tcPr>
          <w:p w:rsidR="00AE5381" w:rsidRDefault="00AE5381" w:rsidP="00AE5381">
            <w:r>
              <w:t>47726</w:t>
            </w:r>
          </w:p>
        </w:tc>
        <w:tc>
          <w:tcPr>
            <w:tcW w:w="2871" w:type="dxa"/>
          </w:tcPr>
          <w:p w:rsidR="00AE5381" w:rsidRDefault="00AE5381" w:rsidP="00AE5381">
            <w:r>
              <w:t>Štěpán Švec</w:t>
            </w:r>
          </w:p>
        </w:tc>
        <w:tc>
          <w:tcPr>
            <w:tcW w:w="766" w:type="dxa"/>
          </w:tcPr>
          <w:p w:rsidR="00AE5381" w:rsidRDefault="00AE5381" w:rsidP="00AE5381">
            <w:r>
              <w:t>50617</w:t>
            </w:r>
          </w:p>
        </w:tc>
      </w:tr>
      <w:tr w:rsidR="00AE5381" w:rsidTr="00AE5381">
        <w:trPr>
          <w:trHeight w:val="312"/>
        </w:trPr>
        <w:tc>
          <w:tcPr>
            <w:tcW w:w="2660" w:type="dxa"/>
          </w:tcPr>
          <w:p w:rsidR="00AE5381" w:rsidRDefault="00AE5381" w:rsidP="00AE5381">
            <w:proofErr w:type="spellStart"/>
            <w:r>
              <w:t>Narek</w:t>
            </w:r>
            <w:proofErr w:type="spellEnd"/>
            <w:r>
              <w:t xml:space="preserve"> </w:t>
            </w:r>
            <w:proofErr w:type="spellStart"/>
            <w:r>
              <w:t>Hovehannisyan</w:t>
            </w:r>
            <w:proofErr w:type="spellEnd"/>
            <w:r>
              <w:t xml:space="preserve"> </w:t>
            </w:r>
          </w:p>
        </w:tc>
        <w:tc>
          <w:tcPr>
            <w:tcW w:w="956" w:type="dxa"/>
          </w:tcPr>
          <w:p w:rsidR="00AE5381" w:rsidRDefault="00AE5381" w:rsidP="00AE5381">
            <w:r>
              <w:t>58994</w:t>
            </w:r>
          </w:p>
        </w:tc>
        <w:tc>
          <w:tcPr>
            <w:tcW w:w="2871" w:type="dxa"/>
          </w:tcPr>
          <w:p w:rsidR="00AE5381" w:rsidRDefault="00AE5381" w:rsidP="00AE5381">
            <w:r>
              <w:t xml:space="preserve">Martin </w:t>
            </w:r>
            <w:proofErr w:type="spellStart"/>
            <w:r>
              <w:t>Krygel</w:t>
            </w:r>
            <w:proofErr w:type="spellEnd"/>
          </w:p>
        </w:tc>
        <w:tc>
          <w:tcPr>
            <w:tcW w:w="766" w:type="dxa"/>
          </w:tcPr>
          <w:p w:rsidR="00AE5381" w:rsidRDefault="00AE5381" w:rsidP="00AE5381">
            <w:r>
              <w:t>55245</w:t>
            </w:r>
          </w:p>
        </w:tc>
      </w:tr>
      <w:tr w:rsidR="00AE5381" w:rsidTr="00AE5381">
        <w:trPr>
          <w:trHeight w:val="299"/>
        </w:trPr>
        <w:tc>
          <w:tcPr>
            <w:tcW w:w="2660" w:type="dxa"/>
          </w:tcPr>
          <w:p w:rsidR="00AE5381" w:rsidRDefault="00AE5381" w:rsidP="00AE5381">
            <w:r>
              <w:t>Jakub Rychlý</w:t>
            </w:r>
          </w:p>
        </w:tc>
        <w:tc>
          <w:tcPr>
            <w:tcW w:w="956" w:type="dxa"/>
          </w:tcPr>
          <w:p w:rsidR="00AE5381" w:rsidRDefault="00AE5381" w:rsidP="00AE5381">
            <w:r>
              <w:t>53748</w:t>
            </w:r>
          </w:p>
        </w:tc>
        <w:tc>
          <w:tcPr>
            <w:tcW w:w="2871" w:type="dxa"/>
          </w:tcPr>
          <w:p w:rsidR="00AE5381" w:rsidRDefault="00AE5381" w:rsidP="00AE5381">
            <w:r>
              <w:t>Jana Šlachtová</w:t>
            </w:r>
          </w:p>
        </w:tc>
        <w:tc>
          <w:tcPr>
            <w:tcW w:w="766" w:type="dxa"/>
          </w:tcPr>
          <w:p w:rsidR="00AE5381" w:rsidRDefault="00AE5381" w:rsidP="00AE5381">
            <w:r>
              <w:t>53749</w:t>
            </w:r>
          </w:p>
        </w:tc>
      </w:tr>
      <w:tr w:rsidR="00AE5381" w:rsidTr="00AE5381">
        <w:trPr>
          <w:trHeight w:val="312"/>
        </w:trPr>
        <w:tc>
          <w:tcPr>
            <w:tcW w:w="2660" w:type="dxa"/>
          </w:tcPr>
          <w:p w:rsidR="00AE5381" w:rsidRDefault="00AE5381" w:rsidP="00AE5381">
            <w:r>
              <w:t xml:space="preserve">Vojta </w:t>
            </w:r>
            <w:proofErr w:type="spellStart"/>
            <w:r>
              <w:t>Rybár</w:t>
            </w:r>
            <w:proofErr w:type="spellEnd"/>
          </w:p>
        </w:tc>
        <w:tc>
          <w:tcPr>
            <w:tcW w:w="956" w:type="dxa"/>
          </w:tcPr>
          <w:p w:rsidR="00AE5381" w:rsidRDefault="00AE5381" w:rsidP="00AE5381">
            <w:r>
              <w:t>55761</w:t>
            </w:r>
          </w:p>
        </w:tc>
        <w:tc>
          <w:tcPr>
            <w:tcW w:w="2871" w:type="dxa"/>
          </w:tcPr>
          <w:p w:rsidR="00AE5381" w:rsidRDefault="00AE5381" w:rsidP="00AE5381">
            <w:r>
              <w:t>Matěj Šlachta</w:t>
            </w:r>
          </w:p>
        </w:tc>
        <w:tc>
          <w:tcPr>
            <w:tcW w:w="766" w:type="dxa"/>
          </w:tcPr>
          <w:p w:rsidR="00AE5381" w:rsidRDefault="00AE5381" w:rsidP="00AE5381">
            <w:r>
              <w:t>54750</w:t>
            </w:r>
          </w:p>
        </w:tc>
      </w:tr>
      <w:tr w:rsidR="00AE5381" w:rsidTr="00AE5381">
        <w:trPr>
          <w:trHeight w:val="312"/>
        </w:trPr>
        <w:tc>
          <w:tcPr>
            <w:tcW w:w="2660" w:type="dxa"/>
          </w:tcPr>
          <w:p w:rsidR="00AE5381" w:rsidRDefault="00AE5381" w:rsidP="00AE5381">
            <w:r>
              <w:t xml:space="preserve">Matyáš </w:t>
            </w:r>
            <w:proofErr w:type="spellStart"/>
            <w:r>
              <w:t>Rybár</w:t>
            </w:r>
            <w:proofErr w:type="spellEnd"/>
          </w:p>
        </w:tc>
        <w:tc>
          <w:tcPr>
            <w:tcW w:w="956" w:type="dxa"/>
          </w:tcPr>
          <w:p w:rsidR="00AE5381" w:rsidRDefault="00AE5381" w:rsidP="00AE5381">
            <w:r>
              <w:t>51515</w:t>
            </w:r>
          </w:p>
        </w:tc>
        <w:tc>
          <w:tcPr>
            <w:tcW w:w="2871" w:type="dxa"/>
          </w:tcPr>
          <w:p w:rsidR="00AE5381" w:rsidRDefault="00AE5381" w:rsidP="00AE5381">
            <w:r>
              <w:t>Jan Říha</w:t>
            </w:r>
          </w:p>
        </w:tc>
        <w:tc>
          <w:tcPr>
            <w:tcW w:w="766" w:type="dxa"/>
          </w:tcPr>
          <w:p w:rsidR="00AE5381" w:rsidRDefault="00AE5381" w:rsidP="00AE5381">
            <w:r>
              <w:t>53750</w:t>
            </w:r>
          </w:p>
        </w:tc>
      </w:tr>
      <w:tr w:rsidR="00AE5381" w:rsidTr="00AE5381">
        <w:trPr>
          <w:trHeight w:val="312"/>
        </w:trPr>
        <w:tc>
          <w:tcPr>
            <w:tcW w:w="2660" w:type="dxa"/>
          </w:tcPr>
          <w:p w:rsidR="00AE5381" w:rsidRDefault="00AE5381" w:rsidP="00AE5381">
            <w:r>
              <w:t>Jakub Zlámal</w:t>
            </w:r>
          </w:p>
        </w:tc>
        <w:tc>
          <w:tcPr>
            <w:tcW w:w="956" w:type="dxa"/>
          </w:tcPr>
          <w:p w:rsidR="00AE5381" w:rsidRDefault="00AE5381" w:rsidP="00AE5381">
            <w:r>
              <w:t>56531</w:t>
            </w:r>
          </w:p>
        </w:tc>
        <w:tc>
          <w:tcPr>
            <w:tcW w:w="2871" w:type="dxa"/>
          </w:tcPr>
          <w:p w:rsidR="00AE5381" w:rsidRDefault="00AE5381" w:rsidP="00AE5381">
            <w:r>
              <w:t xml:space="preserve">Oliver </w:t>
            </w:r>
            <w:proofErr w:type="spellStart"/>
            <w:r>
              <w:t>Šubjak</w:t>
            </w:r>
            <w:proofErr w:type="spellEnd"/>
          </w:p>
        </w:tc>
        <w:tc>
          <w:tcPr>
            <w:tcW w:w="766" w:type="dxa"/>
          </w:tcPr>
          <w:p w:rsidR="00AE5381" w:rsidRDefault="00AE5381" w:rsidP="00AE5381">
            <w:r>
              <w:t>56533</w:t>
            </w:r>
          </w:p>
        </w:tc>
      </w:tr>
      <w:tr w:rsidR="00AE5381" w:rsidTr="00AE5381">
        <w:trPr>
          <w:trHeight w:val="312"/>
        </w:trPr>
        <w:tc>
          <w:tcPr>
            <w:tcW w:w="2660" w:type="dxa"/>
          </w:tcPr>
          <w:p w:rsidR="00AE5381" w:rsidRDefault="00AE5381" w:rsidP="00AE5381">
            <w:r>
              <w:t xml:space="preserve">Sebastian </w:t>
            </w:r>
            <w:proofErr w:type="spellStart"/>
            <w:r>
              <w:t>Sperlich</w:t>
            </w:r>
            <w:proofErr w:type="spellEnd"/>
          </w:p>
        </w:tc>
        <w:tc>
          <w:tcPr>
            <w:tcW w:w="956" w:type="dxa"/>
          </w:tcPr>
          <w:p w:rsidR="00AE5381" w:rsidRDefault="00AE5381" w:rsidP="00AE5381">
            <w:r>
              <w:t>52654</w:t>
            </w:r>
          </w:p>
        </w:tc>
        <w:tc>
          <w:tcPr>
            <w:tcW w:w="2871" w:type="dxa"/>
          </w:tcPr>
          <w:p w:rsidR="00AE5381" w:rsidRDefault="00AE5381" w:rsidP="00AE5381">
            <w:r>
              <w:t>Štěpán Chmura</w:t>
            </w:r>
          </w:p>
        </w:tc>
        <w:tc>
          <w:tcPr>
            <w:tcW w:w="766" w:type="dxa"/>
          </w:tcPr>
          <w:p w:rsidR="00AE5381" w:rsidRDefault="00AE5381" w:rsidP="00AE5381">
            <w:r>
              <w:t>56527</w:t>
            </w:r>
          </w:p>
        </w:tc>
      </w:tr>
    </w:tbl>
    <w:p w:rsidR="00AE5381" w:rsidRPr="00B61E7C" w:rsidRDefault="00AE5381" w:rsidP="00AE5381"/>
    <w:p w:rsidR="00AE5381" w:rsidRPr="00B61E7C" w:rsidRDefault="00AE5381" w:rsidP="00AE5381"/>
    <w:p w:rsidR="00AE5381" w:rsidRPr="00B61E7C" w:rsidRDefault="00AE5381" w:rsidP="00AE5381"/>
    <w:p w:rsidR="00AE5381" w:rsidRPr="00B61E7C" w:rsidRDefault="00AE5381" w:rsidP="00AE5381"/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Default="00AE5381" w:rsidP="00AE5381">
      <w:pPr>
        <w:tabs>
          <w:tab w:val="left" w:pos="2208"/>
        </w:tabs>
        <w:rPr>
          <w:b/>
        </w:rPr>
      </w:pP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 w:rsidRPr="00AE5381">
        <w:rPr>
          <w:rFonts w:ascii="Times New Roman" w:hAnsi="Times New Roman"/>
          <w:sz w:val="24"/>
          <w:szCs w:val="24"/>
          <w:lang w:eastAsia="cs-CZ"/>
        </w:rPr>
        <w:t xml:space="preserve">Naše šachisty, které máme zařazeny do KTCM jsou rozdělení do 3. </w:t>
      </w:r>
      <w:proofErr w:type="gramStart"/>
      <w:r w:rsidRPr="00AE5381">
        <w:rPr>
          <w:rFonts w:ascii="Times New Roman" w:hAnsi="Times New Roman"/>
          <w:sz w:val="24"/>
          <w:szCs w:val="24"/>
          <w:lang w:eastAsia="cs-CZ"/>
        </w:rPr>
        <w:t>skupin :</w:t>
      </w:r>
      <w:proofErr w:type="gramEnd"/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i/>
          <w:sz w:val="24"/>
          <w:szCs w:val="24"/>
          <w:lang w:eastAsia="cs-CZ"/>
        </w:rPr>
      </w:pPr>
      <w:r w:rsidRPr="00AE5381">
        <w:rPr>
          <w:rFonts w:ascii="Times New Roman" w:hAnsi="Times New Roman"/>
          <w:i/>
          <w:sz w:val="24"/>
          <w:szCs w:val="24"/>
          <w:lang w:eastAsia="cs-CZ"/>
        </w:rPr>
        <w:t xml:space="preserve">Vrcholová reprezentace    </w:t>
      </w: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 w:rsidRPr="00AE5381">
        <w:rPr>
          <w:rFonts w:ascii="Times New Roman" w:hAnsi="Times New Roman"/>
          <w:sz w:val="24"/>
          <w:szCs w:val="24"/>
          <w:lang w:eastAsia="cs-CZ"/>
        </w:rPr>
        <w:t>-  hráči 1. ligy. Trénují pod vedením trenérů 2. třídy</w:t>
      </w: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 w:rsidRPr="00AE5381">
        <w:rPr>
          <w:rFonts w:ascii="Times New Roman" w:hAnsi="Times New Roman"/>
          <w:sz w:val="24"/>
          <w:szCs w:val="24"/>
          <w:lang w:eastAsia="cs-CZ"/>
        </w:rPr>
        <w:t xml:space="preserve">   Krzysztof </w:t>
      </w:r>
      <w:proofErr w:type="spellStart"/>
      <w:r w:rsidRPr="00AE5381">
        <w:rPr>
          <w:rFonts w:ascii="Times New Roman" w:hAnsi="Times New Roman"/>
          <w:sz w:val="24"/>
          <w:szCs w:val="24"/>
          <w:lang w:eastAsia="cs-CZ"/>
        </w:rPr>
        <w:t>Banasika</w:t>
      </w:r>
      <w:proofErr w:type="spellEnd"/>
      <w:r w:rsidRPr="00AE5381">
        <w:rPr>
          <w:rFonts w:ascii="Times New Roman" w:hAnsi="Times New Roman"/>
          <w:sz w:val="24"/>
          <w:szCs w:val="24"/>
          <w:lang w:eastAsia="cs-CZ"/>
        </w:rPr>
        <w:t xml:space="preserve"> a Víťa </w:t>
      </w:r>
      <w:proofErr w:type="spellStart"/>
      <w:r w:rsidRPr="00AE5381">
        <w:rPr>
          <w:rFonts w:ascii="Times New Roman" w:hAnsi="Times New Roman"/>
          <w:sz w:val="24"/>
          <w:szCs w:val="24"/>
          <w:lang w:eastAsia="cs-CZ"/>
        </w:rPr>
        <w:t>Daříček</w:t>
      </w:r>
      <w:proofErr w:type="spellEnd"/>
      <w:r w:rsidRPr="00AE5381">
        <w:rPr>
          <w:rFonts w:ascii="Times New Roman" w:hAnsi="Times New Roman"/>
          <w:sz w:val="24"/>
          <w:szCs w:val="24"/>
          <w:lang w:eastAsia="cs-CZ"/>
        </w:rPr>
        <w:t xml:space="preserve"> min. 2 hod týdně. Všichni tito</w:t>
      </w: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 w:rsidRPr="00AE5381">
        <w:rPr>
          <w:rFonts w:ascii="Times New Roman" w:hAnsi="Times New Roman"/>
          <w:sz w:val="24"/>
          <w:szCs w:val="24"/>
          <w:lang w:eastAsia="cs-CZ"/>
        </w:rPr>
        <w:t>   reprezentanti mají individuálního trenéra.</w:t>
      </w:r>
    </w:p>
    <w:p w:rsidR="00AE5381" w:rsidRPr="00AE5381" w:rsidRDefault="00AE5381" w:rsidP="00AE5381">
      <w:pPr>
        <w:tabs>
          <w:tab w:val="left" w:pos="2208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cs-CZ"/>
        </w:rPr>
      </w:pP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i/>
          <w:sz w:val="24"/>
          <w:szCs w:val="24"/>
          <w:lang w:eastAsia="cs-CZ"/>
        </w:rPr>
      </w:pPr>
      <w:r w:rsidRPr="00AE5381">
        <w:rPr>
          <w:rFonts w:ascii="Times New Roman" w:hAnsi="Times New Roman"/>
          <w:i/>
          <w:sz w:val="24"/>
          <w:szCs w:val="24"/>
          <w:lang w:eastAsia="cs-CZ"/>
        </w:rPr>
        <w:t xml:space="preserve">Středisko mládeže (kadeti) </w:t>
      </w: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 w:rsidRPr="00AE5381">
        <w:rPr>
          <w:rFonts w:ascii="Times New Roman" w:hAnsi="Times New Roman"/>
          <w:sz w:val="24"/>
          <w:szCs w:val="24"/>
          <w:lang w:eastAsia="cs-CZ"/>
        </w:rPr>
        <w:t xml:space="preserve">- Trénují ve skupinách pod vedením trenérů 2. třídy </w:t>
      </w:r>
      <w:proofErr w:type="spellStart"/>
      <w:r w:rsidRPr="00AE5381">
        <w:rPr>
          <w:rFonts w:ascii="Times New Roman" w:hAnsi="Times New Roman"/>
          <w:sz w:val="24"/>
          <w:szCs w:val="24"/>
          <w:lang w:eastAsia="cs-CZ"/>
        </w:rPr>
        <w:t>Kubelová</w:t>
      </w:r>
      <w:proofErr w:type="spellEnd"/>
      <w:r w:rsidRPr="00AE5381">
        <w:rPr>
          <w:rFonts w:ascii="Times New Roman" w:hAnsi="Times New Roman"/>
          <w:sz w:val="24"/>
          <w:szCs w:val="24"/>
          <w:lang w:eastAsia="cs-CZ"/>
        </w:rPr>
        <w:t xml:space="preserve"> Soňa a trenérů 4. třídy Handlíř Karel, </w:t>
      </w:r>
      <w:proofErr w:type="spellStart"/>
      <w:r w:rsidRPr="00AE5381">
        <w:rPr>
          <w:rFonts w:ascii="Times New Roman" w:hAnsi="Times New Roman"/>
          <w:sz w:val="24"/>
          <w:szCs w:val="24"/>
          <w:lang w:eastAsia="cs-CZ"/>
        </w:rPr>
        <w:t>Bala</w:t>
      </w:r>
      <w:proofErr w:type="spellEnd"/>
      <w:r w:rsidRPr="00AE5381">
        <w:rPr>
          <w:rFonts w:ascii="Times New Roman" w:hAnsi="Times New Roman"/>
          <w:sz w:val="24"/>
          <w:szCs w:val="24"/>
          <w:lang w:eastAsia="cs-CZ"/>
        </w:rPr>
        <w:t xml:space="preserve"> Matěj, Stříž Tadeáš a </w:t>
      </w:r>
      <w:proofErr w:type="spellStart"/>
      <w:r w:rsidRPr="00AE5381">
        <w:rPr>
          <w:rFonts w:ascii="Times New Roman" w:hAnsi="Times New Roman"/>
          <w:sz w:val="24"/>
          <w:szCs w:val="24"/>
          <w:lang w:eastAsia="cs-CZ"/>
        </w:rPr>
        <w:t>Jaššo</w:t>
      </w:r>
      <w:proofErr w:type="spellEnd"/>
      <w:r w:rsidRPr="00AE5381">
        <w:rPr>
          <w:rFonts w:ascii="Times New Roman" w:hAnsi="Times New Roman"/>
          <w:sz w:val="24"/>
          <w:szCs w:val="24"/>
          <w:lang w:eastAsia="cs-CZ"/>
        </w:rPr>
        <w:t xml:space="preserve"> Matěj 2 hodiny týdně a většina z nich má své osobní trenéry.</w:t>
      </w: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i/>
          <w:sz w:val="24"/>
          <w:szCs w:val="24"/>
          <w:lang w:eastAsia="cs-CZ"/>
        </w:rPr>
      </w:pPr>
      <w:r w:rsidRPr="00AE5381">
        <w:rPr>
          <w:rFonts w:ascii="Times New Roman" w:hAnsi="Times New Roman"/>
          <w:i/>
          <w:sz w:val="24"/>
          <w:szCs w:val="24"/>
          <w:lang w:eastAsia="cs-CZ"/>
        </w:rPr>
        <w:t>Přípravka                   </w:t>
      </w: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 w:rsidRPr="00AE5381">
        <w:rPr>
          <w:rFonts w:ascii="Times New Roman" w:hAnsi="Times New Roman"/>
          <w:sz w:val="24"/>
          <w:szCs w:val="24"/>
          <w:lang w:eastAsia="cs-CZ"/>
        </w:rPr>
        <w:t>- tato skupina nejmladších je vedena všemi trenéry  3. - 4. třídy, které náš oddíl má.</w:t>
      </w: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 w:rsidRPr="00AE5381">
        <w:rPr>
          <w:rFonts w:ascii="Times New Roman" w:hAnsi="Times New Roman"/>
          <w:sz w:val="24"/>
          <w:szCs w:val="24"/>
          <w:lang w:eastAsia="cs-CZ"/>
        </w:rPr>
        <w:t xml:space="preserve">                                      </w:t>
      </w: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b/>
          <w:sz w:val="24"/>
          <w:szCs w:val="24"/>
          <w:lang w:eastAsia="cs-CZ"/>
        </w:rPr>
      </w:pPr>
      <w:r w:rsidRPr="00AE5381">
        <w:rPr>
          <w:rFonts w:ascii="Times New Roman" w:hAnsi="Times New Roman"/>
          <w:b/>
          <w:sz w:val="24"/>
          <w:szCs w:val="24"/>
          <w:lang w:eastAsia="cs-CZ"/>
        </w:rPr>
        <w:t>Čerpání financí KTCM 2025</w:t>
      </w:r>
    </w:p>
    <w:p w:rsidR="00AE5381" w:rsidRP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 w:rsidRPr="00AE5381">
        <w:rPr>
          <w:rFonts w:ascii="Times New Roman" w:hAnsi="Times New Roman"/>
          <w:sz w:val="24"/>
          <w:szCs w:val="24"/>
          <w:lang w:eastAsia="cs-CZ"/>
        </w:rPr>
        <w:t>Finanční prostředky ve výši 21.000,- Kč byly proplaceny pouze trenérům 2. třídy za:</w:t>
      </w:r>
      <w:r w:rsidRPr="00AE5381">
        <w:rPr>
          <w:rFonts w:ascii="Times New Roman" w:hAnsi="Times New Roman"/>
          <w:sz w:val="24"/>
          <w:szCs w:val="24"/>
          <w:lang w:eastAsia="cs-CZ"/>
        </w:rPr>
        <w:br/>
        <w:t>Open Bohumín 28.6 – 6. 7. 2025  10.000,- Kč</w:t>
      </w:r>
      <w:r w:rsidRPr="00AE5381">
        <w:rPr>
          <w:rFonts w:ascii="Times New Roman" w:hAnsi="Times New Roman"/>
          <w:sz w:val="24"/>
          <w:szCs w:val="24"/>
          <w:lang w:eastAsia="cs-CZ"/>
        </w:rPr>
        <w:br/>
        <w:t>Česko - Polský šachový tábor: 13. – 19. 7. 2025 (6x5 hodin) 12.000,- Kč</w:t>
      </w:r>
      <w:r w:rsidRPr="00AE5381">
        <w:rPr>
          <w:rFonts w:ascii="Times New Roman" w:hAnsi="Times New Roman"/>
          <w:sz w:val="24"/>
          <w:szCs w:val="24"/>
          <w:lang w:eastAsia="cs-CZ"/>
        </w:rPr>
        <w:br/>
        <w:t>                                         </w:t>
      </w:r>
    </w:p>
    <w:p w:rsid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  <w:lang w:eastAsia="cs-CZ"/>
        </w:rPr>
        <w:t xml:space="preserve">                                                                                          </w:t>
      </w:r>
      <w:r w:rsidRPr="00AE5381">
        <w:rPr>
          <w:rFonts w:ascii="Times New Roman" w:hAnsi="Times New Roman"/>
          <w:sz w:val="24"/>
          <w:szCs w:val="24"/>
          <w:lang w:eastAsia="cs-CZ"/>
        </w:rPr>
        <w:t xml:space="preserve"> </w:t>
      </w:r>
      <w:r w:rsidRPr="00AE5381">
        <w:rPr>
          <w:rFonts w:ascii="Times New Roman" w:hAnsi="Times New Roman"/>
          <w:sz w:val="24"/>
          <w:szCs w:val="24"/>
          <w:lang w:eastAsia="cs-CZ"/>
        </w:rPr>
        <w:br/>
      </w:r>
      <w:r>
        <w:rPr>
          <w:rFonts w:ascii="Times New Roman" w:hAnsi="Times New Roman"/>
          <w:sz w:val="24"/>
          <w:szCs w:val="24"/>
          <w:lang w:eastAsia="cs-CZ"/>
        </w:rPr>
        <w:t xml:space="preserve">Za šachy Krnov, z. </w:t>
      </w:r>
      <w:proofErr w:type="gramStart"/>
      <w:r>
        <w:rPr>
          <w:rFonts w:ascii="Times New Roman" w:hAnsi="Times New Roman"/>
          <w:sz w:val="24"/>
          <w:szCs w:val="24"/>
          <w:lang w:eastAsia="cs-CZ"/>
        </w:rPr>
        <w:t>s.</w:t>
      </w:r>
      <w:proofErr w:type="gramEnd"/>
      <w:r>
        <w:rPr>
          <w:rFonts w:ascii="Times New Roman" w:hAnsi="Times New Roman"/>
          <w:sz w:val="24"/>
          <w:szCs w:val="24"/>
          <w:lang w:eastAsia="cs-CZ"/>
        </w:rPr>
        <w:t xml:space="preserve">                                                 zpracoval: </w:t>
      </w:r>
      <w:r w:rsidRPr="00AE5381">
        <w:rPr>
          <w:rFonts w:ascii="Times New Roman" w:hAnsi="Times New Roman"/>
          <w:sz w:val="24"/>
          <w:szCs w:val="24"/>
          <w:lang w:eastAsia="cs-CZ"/>
        </w:rPr>
        <w:t xml:space="preserve">Vítězslav </w:t>
      </w:r>
      <w:proofErr w:type="spellStart"/>
      <w:r w:rsidRPr="00AE5381">
        <w:rPr>
          <w:rFonts w:ascii="Times New Roman" w:hAnsi="Times New Roman"/>
          <w:sz w:val="24"/>
          <w:szCs w:val="24"/>
          <w:lang w:eastAsia="cs-CZ"/>
        </w:rPr>
        <w:t>Daříček</w:t>
      </w:r>
      <w:proofErr w:type="spellEnd"/>
    </w:p>
    <w:p w:rsidR="00AE5381" w:rsidRDefault="00AE5381" w:rsidP="00AE5381">
      <w:pPr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</w:p>
    <w:p w:rsidR="00AE5381" w:rsidRPr="00AE5381" w:rsidRDefault="00AE5381" w:rsidP="00AE5381">
      <w:pPr>
        <w:spacing w:after="200" w:line="276" w:lineRule="auto"/>
        <w:rPr>
          <w:b/>
          <w:sz w:val="32"/>
        </w:rPr>
      </w:pPr>
      <w:r w:rsidRPr="00AE5381">
        <w:rPr>
          <w:b/>
        </w:rPr>
        <w:t>Oddíl:</w:t>
      </w:r>
      <w:r w:rsidRPr="00AE5381">
        <w:t xml:space="preserve"> </w:t>
      </w:r>
      <w:r w:rsidRPr="00AE5381">
        <w:tab/>
      </w:r>
      <w:r w:rsidRPr="00AE5381">
        <w:rPr>
          <w:b/>
          <w:sz w:val="32"/>
        </w:rPr>
        <w:t>TJ TŽ Třinec</w:t>
      </w:r>
    </w:p>
    <w:p w:rsidR="00AE5381" w:rsidRPr="00AE5381" w:rsidRDefault="00AE5381" w:rsidP="00AE5381">
      <w:pPr>
        <w:spacing w:after="200" w:line="276" w:lineRule="auto"/>
        <w:rPr>
          <w:b/>
          <w:sz w:val="28"/>
        </w:rPr>
      </w:pPr>
      <w:r w:rsidRPr="00AE5381">
        <w:rPr>
          <w:b/>
        </w:rPr>
        <w:t>Počet registrovaných aktivních hráčů do 18 let:</w:t>
      </w:r>
      <w:r w:rsidRPr="00AE5381">
        <w:t xml:space="preserve"> </w:t>
      </w:r>
      <w:r w:rsidRPr="00AE5381">
        <w:rPr>
          <w:b/>
          <w:sz w:val="28"/>
        </w:rPr>
        <w:t>70</w:t>
      </w:r>
    </w:p>
    <w:p w:rsidR="00AE5381" w:rsidRPr="00AE5381" w:rsidRDefault="00AE5381" w:rsidP="00AE5381">
      <w:pPr>
        <w:spacing w:after="200" w:line="276" w:lineRule="auto"/>
        <w:rPr>
          <w:b/>
        </w:rPr>
      </w:pPr>
      <w:r w:rsidRPr="00AE5381">
        <w:rPr>
          <w:u w:val="single"/>
        </w:rPr>
        <w:br/>
      </w:r>
      <w:r w:rsidRPr="00AE5381">
        <w:rPr>
          <w:b/>
        </w:rPr>
        <w:t>Tréninky:</w:t>
      </w:r>
    </w:p>
    <w:p w:rsidR="00AE5381" w:rsidRPr="00AE5381" w:rsidRDefault="00AE5381" w:rsidP="00AE5381">
      <w:pPr>
        <w:spacing w:after="200" w:line="276" w:lineRule="auto"/>
      </w:pPr>
      <w:r w:rsidRPr="00AE5381">
        <w:t xml:space="preserve">V rámci oddílu pracujeme s mládeží tři dny v týdnu – úterý, středa a čtvrtek od 15:30 do 17:00. Děti máme rozdělené do několika skupin, aby si každý mohl vybrat vhodný den k tréninku. Nejnadanější děti ještě absolvují individuální tréninky v menších skupinách. Trenérsky se našim dětem pravidelně každý týden věnují Jan Sikora (T2), WGM Olga Sikorová (T2), FM Martin </w:t>
      </w:r>
      <w:proofErr w:type="spellStart"/>
      <w:r w:rsidRPr="00AE5381">
        <w:t>Fargač</w:t>
      </w:r>
      <w:proofErr w:type="spellEnd"/>
      <w:r w:rsidRPr="00AE5381">
        <w:t xml:space="preserve"> (T4) a Alena Sikorová (T4).</w:t>
      </w:r>
      <w:r w:rsidRPr="00AE5381">
        <w:br/>
      </w:r>
    </w:p>
    <w:p w:rsidR="00AE5381" w:rsidRPr="00AE5381" w:rsidRDefault="00AE5381" w:rsidP="00AE5381">
      <w:pPr>
        <w:spacing w:after="200" w:line="276" w:lineRule="auto"/>
        <w:rPr>
          <w:b/>
        </w:rPr>
      </w:pPr>
      <w:r w:rsidRPr="00AE5381">
        <w:rPr>
          <w:u w:val="single"/>
        </w:rPr>
        <w:br/>
      </w:r>
      <w:r w:rsidRPr="00AE5381">
        <w:rPr>
          <w:b/>
        </w:rPr>
        <w:t>Účast dětí v soutěžích mládeže:</w:t>
      </w:r>
    </w:p>
    <w:p w:rsidR="00AE5381" w:rsidRPr="00AE5381" w:rsidRDefault="00AE5381" w:rsidP="00AE5381">
      <w:pPr>
        <w:spacing w:after="200" w:line="276" w:lineRule="auto"/>
      </w:pPr>
      <w:r w:rsidRPr="00AE5381">
        <w:t>Dětem se podařilo v minulé sezóně zvítězit v 1. lize mládeže a postoupit do Extraligy mládeže.</w:t>
      </w:r>
    </w:p>
    <w:p w:rsidR="00AE5381" w:rsidRPr="00AE5381" w:rsidRDefault="00AE5381" w:rsidP="00AE5381">
      <w:pPr>
        <w:spacing w:after="200" w:line="276" w:lineRule="auto"/>
      </w:pPr>
      <w:r w:rsidRPr="00AE5381">
        <w:t xml:space="preserve">Děti se pravidelně účastnily Rapid turnajů Grand Prix, kde se podařilo třem dětem vybojovat postup na MČR. </w:t>
      </w:r>
    </w:p>
    <w:p w:rsidR="00AE5381" w:rsidRPr="00AE5381" w:rsidRDefault="00AE5381" w:rsidP="00AE5381">
      <w:pPr>
        <w:spacing w:after="200" w:line="276" w:lineRule="auto"/>
      </w:pPr>
      <w:r w:rsidRPr="00AE5381">
        <w:t>Pro naše děti jsme uspořádali soustředění a tábor a doprovázeli jsme je také na turnajích v klasickém šachu, například OPEN Bohumín, Czech OPEN v Pardubicích nebo Slovakia OPEN ve Skalici.</w:t>
      </w:r>
      <w:r w:rsidRPr="00AE5381">
        <w:br/>
      </w:r>
      <w:r w:rsidRPr="00AE5381">
        <w:br/>
        <w:t>Vážné partie hrají děti také pravidelně v soutěžích družstev dospělých – máme dvě družstva v Okresním přeboru, kde hrají převážně děti. Lepší dětí už také tvoří většinu týmu v Krajské soutěži a nejlepší jsou již platnými hráči ve 2. lize.</w:t>
      </w:r>
    </w:p>
    <w:p w:rsidR="00AE5381" w:rsidRPr="00AE5381" w:rsidRDefault="00AE5381" w:rsidP="00AE5381">
      <w:pPr>
        <w:spacing w:after="200" w:line="276" w:lineRule="auto"/>
      </w:pPr>
    </w:p>
    <w:p w:rsidR="00AE5381" w:rsidRPr="00AE5381" w:rsidRDefault="00AE5381" w:rsidP="00AE5381">
      <w:pPr>
        <w:spacing w:after="200" w:line="276" w:lineRule="auto"/>
      </w:pPr>
      <w:r w:rsidRPr="00AE5381">
        <w:t>Děti na všech turnajích podporujeme také finančně, ať už je to úhrada startovného na oficiálních turnajích nebo spoluúčast na ubytovací náklady na významných turnajích.</w:t>
      </w:r>
      <w:r w:rsidRPr="00AE5381">
        <w:br/>
        <w:t xml:space="preserve"> </w:t>
      </w:r>
    </w:p>
    <w:p w:rsidR="00AE5381" w:rsidRPr="00AE5381" w:rsidRDefault="00AE5381" w:rsidP="00AE5381">
      <w:pPr>
        <w:spacing w:after="200" w:line="276" w:lineRule="auto"/>
        <w:rPr>
          <w:b/>
        </w:rPr>
      </w:pPr>
      <w:r w:rsidRPr="00AE5381">
        <w:rPr>
          <w:b/>
        </w:rPr>
        <w:t>Seznam dětí, které jsou zařazené do KTCM:</w:t>
      </w:r>
    </w:p>
    <w:tbl>
      <w:tblPr>
        <w:tblW w:w="5400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5"/>
        <w:gridCol w:w="1565"/>
        <w:gridCol w:w="960"/>
        <w:gridCol w:w="960"/>
        <w:gridCol w:w="1180"/>
      </w:tblGrid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jméno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ročník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Elo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Elo Rapid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Boff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Ondřej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1873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1651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Macošek Alex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1853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1838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Koždoň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Marek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1743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1781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Krišica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Lukáš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1736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1507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Sikorová Jana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1721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1681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Sobek Mikuláš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1612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1475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lastRenderedPageBreak/>
              <w:t>Boff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Vojtěch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1567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1597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Krišicová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</w:t>
            </w: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Neli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1525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1468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Malik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Vojtěch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1522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1563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Hulva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</w:t>
            </w: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Denny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Gabriel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1494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1677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Zielina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Vojtěch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1328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1156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Rotter Dominik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1266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1332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Chodura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Michal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1248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1419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Žyla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Artur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1230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1471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Žák Ondřej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1227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1216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Šiška Antonín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1195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1111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Kiedroń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Krystian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1106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Maryniok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Filip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1083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1207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Fremr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Jiří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1006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1003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Bilko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Jan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1218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Kukuczka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Pawel Jan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1217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Pokorný Vojtěch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1192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Boroň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David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1178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Tkacz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Artur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1176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Fišer Tobiáš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1157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Žáková Barbora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1143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Cymorek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Adrian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1083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Boroň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Jakub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1069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Kluz Vojtěch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1063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Poncza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Christian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1051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Borski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Michal Jan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1049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 w:rsidRPr="00AE5381">
              <w:rPr>
                <w:rFonts w:eastAsia="Times New Roman" w:cs="Calibri"/>
                <w:color w:val="000000"/>
                <w:lang w:eastAsia="cs-CZ"/>
              </w:rPr>
              <w:t>Boroň</w:t>
            </w:r>
            <w:proofErr w:type="spellEnd"/>
            <w:r w:rsidRPr="00AE5381">
              <w:rPr>
                <w:rFonts w:eastAsia="Times New Roman" w:cs="Calibri"/>
                <w:color w:val="000000"/>
                <w:lang w:eastAsia="cs-CZ"/>
              </w:rPr>
              <w:t xml:space="preserve"> Marek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1006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Cienciala Eliáš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</w:tr>
      <w:tr w:rsidR="00AE5381" w:rsidRPr="00AE5381" w:rsidTr="00AE5381">
        <w:trPr>
          <w:trHeight w:val="290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Pokorná Ivona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cs-CZ"/>
              </w:rPr>
            </w:pPr>
            <w:r w:rsidRPr="00AE5381"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</w:tr>
      <w:tr w:rsidR="00AE5381" w:rsidRPr="00AE5381" w:rsidTr="00AE5381">
        <w:trPr>
          <w:gridAfter w:val="4"/>
          <w:wAfter w:w="4665" w:type="dxa"/>
          <w:trHeight w:val="290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cs-CZ"/>
              </w:rPr>
            </w:pPr>
          </w:p>
          <w:p w:rsidR="00AE5381" w:rsidRPr="00AE5381" w:rsidRDefault="00AE5381" w:rsidP="00AE5381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5381" w:rsidRPr="00AE5381" w:rsidTr="00AE5381">
        <w:trPr>
          <w:gridAfter w:val="4"/>
          <w:wAfter w:w="4665" w:type="dxa"/>
          <w:trHeight w:val="290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E5381" w:rsidRPr="00AE5381" w:rsidRDefault="00AE5381" w:rsidP="00AE5381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cs-CZ"/>
              </w:rPr>
            </w:pPr>
          </w:p>
        </w:tc>
      </w:tr>
    </w:tbl>
    <w:p w:rsidR="00AE5381" w:rsidRPr="00AE5381" w:rsidRDefault="00AE5381" w:rsidP="00AE5381">
      <w:pPr>
        <w:spacing w:after="200" w:line="276" w:lineRule="auto"/>
      </w:pPr>
    </w:p>
    <w:p w:rsidR="00AE5381" w:rsidRPr="00AE5381" w:rsidRDefault="00AE5381" w:rsidP="00AE5381">
      <w:pPr>
        <w:spacing w:after="200" w:line="276" w:lineRule="auto"/>
      </w:pPr>
    </w:p>
    <w:p w:rsidR="00AE5381" w:rsidRDefault="00AE5381" w:rsidP="00AE5381">
      <w:pPr>
        <w:spacing w:after="200" w:line="276" w:lineRule="auto"/>
      </w:pPr>
      <w:r w:rsidRPr="00AE5381">
        <w:t>Za oddíl TJ TŽ Třinec zpracoval</w:t>
      </w:r>
      <w:r>
        <w:t xml:space="preserve">:           </w:t>
      </w:r>
      <w:r w:rsidRPr="00AE5381">
        <w:t xml:space="preserve"> Ing. Jan Sikora dne 31. 10. 2025</w:t>
      </w:r>
    </w:p>
    <w:p w:rsidR="00AE5381" w:rsidRDefault="00AE5381" w:rsidP="00AE5381">
      <w:pPr>
        <w:spacing w:after="200" w:line="276" w:lineRule="auto"/>
      </w:pPr>
    </w:p>
    <w:p w:rsidR="00AE5381" w:rsidRDefault="00AE5381" w:rsidP="00AE5381">
      <w:pPr>
        <w:spacing w:after="200" w:line="276" w:lineRule="auto"/>
      </w:pPr>
    </w:p>
    <w:p w:rsidR="00AE5381" w:rsidRDefault="00AE5381" w:rsidP="00AE5381">
      <w:pPr>
        <w:spacing w:after="200" w:line="276" w:lineRule="auto"/>
      </w:pPr>
    </w:p>
    <w:p w:rsidR="00AE5381" w:rsidRDefault="00AE5381" w:rsidP="00AE5381">
      <w:pPr>
        <w:spacing w:after="200" w:line="276" w:lineRule="auto"/>
      </w:pPr>
    </w:p>
    <w:p w:rsidR="00CE3033" w:rsidRDefault="00CE3033" w:rsidP="00CE3033">
      <w:pPr>
        <w:spacing w:before="100" w:beforeAutospacing="1" w:after="100" w:afterAutospacing="1" w:line="240" w:lineRule="auto"/>
      </w:pPr>
    </w:p>
    <w:p w:rsidR="00AE5381" w:rsidRPr="00AE5381" w:rsidRDefault="00CE3033" w:rsidP="00CE3033">
      <w:pPr>
        <w:spacing w:before="100" w:beforeAutospacing="1" w:after="100" w:afterAutospacing="1" w:line="240" w:lineRule="auto"/>
        <w:rPr>
          <w:rFonts w:eastAsia="Times New Roman" w:cs="Arial"/>
          <w:b/>
          <w:sz w:val="36"/>
          <w:szCs w:val="36"/>
          <w:lang w:eastAsia="cs-CZ"/>
        </w:rPr>
      </w:pPr>
      <w:r>
        <w:rPr>
          <w:rFonts w:eastAsia="Times New Roman" w:cs="Arial"/>
          <w:b/>
          <w:sz w:val="36"/>
          <w:szCs w:val="36"/>
          <w:lang w:eastAsia="cs-CZ"/>
        </w:rPr>
        <w:lastRenderedPageBreak/>
        <w:t xml:space="preserve">           </w:t>
      </w:r>
      <w:r w:rsidR="00AE5381" w:rsidRPr="00AE5381">
        <w:rPr>
          <w:rFonts w:eastAsia="Times New Roman" w:cs="Arial"/>
          <w:b/>
          <w:sz w:val="36"/>
          <w:szCs w:val="36"/>
          <w:lang w:eastAsia="cs-CZ"/>
        </w:rPr>
        <w:t>Krajské tréninkové centrum mládeže TJ Ostrava</w:t>
      </w:r>
    </w:p>
    <w:p w:rsidR="00AE5381" w:rsidRPr="00AE5381" w:rsidRDefault="00AE5381" w:rsidP="00AE5381">
      <w:pPr>
        <w:spacing w:before="100" w:beforeAutospacing="1" w:after="100" w:afterAutospacing="1" w:line="240" w:lineRule="auto"/>
        <w:jc w:val="center"/>
        <w:rPr>
          <w:rFonts w:eastAsia="Times New Roman" w:cs="Arial"/>
          <w:b/>
          <w:sz w:val="36"/>
          <w:szCs w:val="36"/>
          <w:lang w:eastAsia="cs-CZ"/>
        </w:rPr>
      </w:pPr>
      <w:r w:rsidRPr="00AE5381">
        <w:rPr>
          <w:rFonts w:eastAsia="Times New Roman" w:cs="Arial"/>
          <w:b/>
          <w:sz w:val="36"/>
          <w:szCs w:val="36"/>
          <w:lang w:eastAsia="cs-CZ"/>
        </w:rPr>
        <w:t>Vyhodnocení činností 2025</w:t>
      </w:r>
    </w:p>
    <w:p w:rsidR="00AE5381" w:rsidRPr="00AE5381" w:rsidRDefault="00AE5381" w:rsidP="00AE5381">
      <w:pPr>
        <w:spacing w:before="100" w:beforeAutospacing="1" w:after="100" w:afterAutospacing="1" w:line="240" w:lineRule="auto"/>
        <w:jc w:val="both"/>
        <w:rPr>
          <w:rFonts w:eastAsia="Times New Roman" w:cs="Arial"/>
          <w:sz w:val="24"/>
          <w:szCs w:val="24"/>
          <w:lang w:eastAsia="cs-CZ"/>
        </w:rPr>
      </w:pPr>
      <w:r w:rsidRPr="00AE5381">
        <w:rPr>
          <w:rFonts w:eastAsia="Times New Roman" w:cs="Arial"/>
          <w:sz w:val="24"/>
          <w:szCs w:val="24"/>
          <w:lang w:eastAsia="cs-CZ"/>
        </w:rPr>
        <w:t xml:space="preserve">Krajské tréninkové středisko mládeže působí při šachovém klubu TJ Ostrava, který je jedním z největších oddílů na Ostravsku. Aktuálně má 45 registrovaných hráčů do 18 let a ke dni      </w:t>
      </w:r>
      <w:proofErr w:type="gramStart"/>
      <w:r w:rsidRPr="00AE5381">
        <w:rPr>
          <w:rFonts w:eastAsia="Times New Roman" w:cs="Arial"/>
          <w:sz w:val="24"/>
          <w:szCs w:val="24"/>
          <w:lang w:eastAsia="cs-CZ"/>
        </w:rPr>
        <w:t>31.8.2025</w:t>
      </w:r>
      <w:proofErr w:type="gramEnd"/>
      <w:r w:rsidRPr="00AE5381">
        <w:rPr>
          <w:rFonts w:eastAsia="Times New Roman" w:cs="Arial"/>
          <w:sz w:val="24"/>
          <w:szCs w:val="24"/>
          <w:lang w:eastAsia="cs-CZ"/>
        </w:rPr>
        <w:t xml:space="preserve"> splnilo kritéria stanovená MKŠS k obhájení držitele statutu KTCM.</w:t>
      </w:r>
    </w:p>
    <w:p w:rsidR="00AE5381" w:rsidRPr="00AE5381" w:rsidRDefault="00AE5381" w:rsidP="00AE5381">
      <w:pPr>
        <w:spacing w:before="100" w:beforeAutospacing="1" w:after="100" w:afterAutospacing="1" w:line="240" w:lineRule="auto"/>
        <w:jc w:val="both"/>
        <w:rPr>
          <w:rFonts w:eastAsia="Times New Roman" w:cs="Arial"/>
          <w:b/>
          <w:sz w:val="24"/>
          <w:szCs w:val="24"/>
          <w:lang w:eastAsia="cs-CZ"/>
        </w:rPr>
      </w:pPr>
      <w:r w:rsidRPr="00AE5381">
        <w:rPr>
          <w:rFonts w:eastAsia="Times New Roman" w:cs="Arial"/>
          <w:b/>
          <w:sz w:val="24"/>
          <w:szCs w:val="24"/>
          <w:lang w:eastAsia="cs-CZ"/>
        </w:rPr>
        <w:t>Tréninková činnost</w:t>
      </w:r>
    </w:p>
    <w:p w:rsidR="00AE5381" w:rsidRPr="00AE5381" w:rsidRDefault="00AE5381" w:rsidP="00AE5381">
      <w:pPr>
        <w:spacing w:before="100" w:beforeAutospacing="1" w:after="100" w:afterAutospacing="1" w:line="240" w:lineRule="auto"/>
        <w:jc w:val="both"/>
        <w:rPr>
          <w:rFonts w:eastAsia="Times New Roman" w:cs="Arial"/>
          <w:sz w:val="24"/>
          <w:szCs w:val="24"/>
          <w:lang w:eastAsia="cs-CZ"/>
        </w:rPr>
      </w:pPr>
      <w:r w:rsidRPr="00AE5381">
        <w:rPr>
          <w:rFonts w:eastAsia="Times New Roman" w:cs="Arial"/>
          <w:sz w:val="24"/>
          <w:szCs w:val="24"/>
          <w:lang w:eastAsia="cs-CZ"/>
        </w:rPr>
        <w:t xml:space="preserve">Skupinové tréninky dětí v roce 2025 probíhaly dle výkonosti hráčů v několika skupinách. </w:t>
      </w:r>
    </w:p>
    <w:p w:rsidR="00AE5381" w:rsidRPr="00AE5381" w:rsidRDefault="00AE5381" w:rsidP="00AE538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Arial"/>
          <w:sz w:val="24"/>
          <w:szCs w:val="24"/>
          <w:lang w:eastAsia="cs-CZ"/>
        </w:rPr>
      </w:pPr>
      <w:r w:rsidRPr="00AE5381">
        <w:rPr>
          <w:rFonts w:eastAsia="Times New Roman" w:cs="Arial"/>
          <w:sz w:val="24"/>
          <w:szCs w:val="24"/>
          <w:lang w:eastAsia="cs-CZ"/>
        </w:rPr>
        <w:t>Mírně pokročilí a pokročilí -  1x týdně 3hod, trenér KTCM II. třídy IM Vlastimil Neděla</w:t>
      </w:r>
    </w:p>
    <w:p w:rsidR="00AE5381" w:rsidRPr="00AE5381" w:rsidRDefault="00AE5381" w:rsidP="00AE538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Arial"/>
          <w:sz w:val="24"/>
          <w:szCs w:val="24"/>
          <w:lang w:eastAsia="cs-CZ"/>
        </w:rPr>
      </w:pPr>
      <w:r w:rsidRPr="00AE5381">
        <w:rPr>
          <w:rFonts w:eastAsia="Times New Roman" w:cs="Arial"/>
          <w:sz w:val="24"/>
          <w:szCs w:val="24"/>
          <w:lang w:eastAsia="cs-CZ"/>
        </w:rPr>
        <w:t xml:space="preserve">Začátečníci -   1x týdně 1hod, trenér III. třídy Jan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Didi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 a 2x týdně 2hod Lukáš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Chrostek</w:t>
      </w:r>
      <w:proofErr w:type="spellEnd"/>
    </w:p>
    <w:p w:rsidR="00AE5381" w:rsidRPr="00AE5381" w:rsidRDefault="00AE5381" w:rsidP="00AE538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Arial"/>
          <w:sz w:val="24"/>
          <w:szCs w:val="24"/>
          <w:lang w:eastAsia="cs-CZ"/>
        </w:rPr>
      </w:pPr>
      <w:r w:rsidRPr="00AE5381">
        <w:rPr>
          <w:rFonts w:eastAsia="Times New Roman" w:cs="Arial"/>
          <w:sz w:val="24"/>
          <w:szCs w:val="24"/>
          <w:lang w:eastAsia="cs-CZ"/>
        </w:rPr>
        <w:t xml:space="preserve">Individuální tréninky – 1x týdně 2 hod, trenér I. třídy Rostislav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Kuboš</w:t>
      </w:r>
      <w:proofErr w:type="spellEnd"/>
    </w:p>
    <w:p w:rsidR="00AE5381" w:rsidRPr="00AE5381" w:rsidRDefault="00AE5381" w:rsidP="00AE5381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cs-CZ"/>
        </w:rPr>
      </w:pPr>
      <w:r w:rsidRPr="00AE5381">
        <w:rPr>
          <w:rFonts w:eastAsia="Times New Roman" w:cs="Arial"/>
          <w:sz w:val="24"/>
          <w:szCs w:val="24"/>
          <w:u w:val="single"/>
          <w:lang w:eastAsia="cs-CZ"/>
        </w:rPr>
        <w:t xml:space="preserve">Účastníci tréninků pokročilých, trenér KTCM Vlastimil Neděla:                                                             </w:t>
      </w:r>
      <w:r w:rsidRPr="00AE5381">
        <w:rPr>
          <w:rFonts w:eastAsia="Times New Roman" w:cs="Arial"/>
          <w:sz w:val="24"/>
          <w:szCs w:val="24"/>
          <w:lang w:eastAsia="cs-CZ"/>
        </w:rPr>
        <w:t xml:space="preserve">Vaněk Jakub,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Šuchma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 Jakub, Prokop Matěj, Kučera Šimon, 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Skořupa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 Tobiáš,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Slamečka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 David, Horník Marek,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Prstecký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 Jan, Reichel Tomáš,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Sieja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 Viktor, Tichý Filip, Muroň Martin a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Harvánek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 Lukáš.   </w:t>
      </w:r>
    </w:p>
    <w:p w:rsidR="00AE5381" w:rsidRPr="00AE5381" w:rsidRDefault="00AE5381" w:rsidP="00AE5381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cs-CZ"/>
        </w:rPr>
      </w:pPr>
      <w:r w:rsidRPr="00AE5381">
        <w:rPr>
          <w:rFonts w:eastAsia="Times New Roman" w:cs="Arial"/>
          <w:sz w:val="24"/>
          <w:szCs w:val="24"/>
          <w:u w:val="single"/>
          <w:lang w:eastAsia="cs-CZ"/>
        </w:rPr>
        <w:t xml:space="preserve">Účastníci tréninků začátečníků:                                                                                                              </w:t>
      </w:r>
      <w:r w:rsidRPr="00AE5381">
        <w:rPr>
          <w:rFonts w:eastAsia="Times New Roman" w:cs="Arial"/>
          <w:sz w:val="24"/>
          <w:szCs w:val="24"/>
          <w:lang w:eastAsia="cs-CZ"/>
        </w:rPr>
        <w:t xml:space="preserve">Munzar Štěpán, Vrbka Matyáš, Soukup Adam, Hecl Adam, Žurek Tobiáš, Stančík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Elisej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 atd., celkem cca 30 hráčů do 18let.</w:t>
      </w:r>
    </w:p>
    <w:p w:rsidR="00AE5381" w:rsidRPr="00AE5381" w:rsidRDefault="00AE5381" w:rsidP="00AE5381">
      <w:pPr>
        <w:spacing w:before="100" w:beforeAutospacing="1" w:after="100" w:afterAutospacing="1" w:line="240" w:lineRule="auto"/>
        <w:jc w:val="both"/>
        <w:rPr>
          <w:rFonts w:eastAsia="Times New Roman"/>
          <w:b/>
          <w:sz w:val="24"/>
          <w:szCs w:val="24"/>
          <w:lang w:eastAsia="cs-CZ"/>
        </w:rPr>
      </w:pPr>
      <w:r w:rsidRPr="00AE5381">
        <w:rPr>
          <w:rFonts w:eastAsia="Times New Roman"/>
          <w:b/>
          <w:sz w:val="24"/>
          <w:szCs w:val="24"/>
          <w:lang w:eastAsia="cs-CZ"/>
        </w:rPr>
        <w:t>Turnaje a další akce dle plánu KTCM:</w:t>
      </w:r>
    </w:p>
    <w:p w:rsidR="00AE5381" w:rsidRPr="00AE5381" w:rsidRDefault="00AE5381" w:rsidP="00AE5381">
      <w:pPr>
        <w:spacing w:before="100" w:beforeAutospacing="1" w:after="100" w:afterAutospacing="1" w:line="240" w:lineRule="auto"/>
        <w:jc w:val="both"/>
        <w:rPr>
          <w:rFonts w:eastAsia="Times New Roman" w:cs="Arial"/>
          <w:sz w:val="24"/>
          <w:szCs w:val="24"/>
          <w:lang w:eastAsia="cs-CZ"/>
        </w:rPr>
      </w:pPr>
      <w:r w:rsidRPr="00AE5381">
        <w:rPr>
          <w:rFonts w:eastAsia="Times New Roman" w:cs="Arial"/>
          <w:sz w:val="24"/>
          <w:szCs w:val="24"/>
          <w:lang w:eastAsia="cs-CZ"/>
        </w:rPr>
        <w:t xml:space="preserve">KTCM TJ Ostrava bylo v lednu 2025 pořadatelem třetího turnaje série Grand Prix KP </w:t>
      </w:r>
      <w:proofErr w:type="gramStart"/>
      <w:r w:rsidRPr="00AE5381">
        <w:rPr>
          <w:rFonts w:eastAsia="Times New Roman" w:cs="Arial"/>
          <w:sz w:val="24"/>
          <w:szCs w:val="24"/>
          <w:lang w:eastAsia="cs-CZ"/>
        </w:rPr>
        <w:t>mládeže  v rapid</w:t>
      </w:r>
      <w:proofErr w:type="gramEnd"/>
      <w:r w:rsidRPr="00AE5381">
        <w:rPr>
          <w:rFonts w:eastAsia="Times New Roman" w:cs="Arial"/>
          <w:sz w:val="24"/>
          <w:szCs w:val="24"/>
          <w:lang w:eastAsia="cs-CZ"/>
        </w:rPr>
        <w:t xml:space="preserve"> šachu v Ostravě, jehož se celkově zúčastnilo 270 hráčů z MKŠS. Byli jsme spolupořadateli šachového festivalu Ostravský Koník 2025, jehož se v jednotlivých skupinách zúčastnilo cca 20 dětí z KTCM TJ Ostrava. Hráči z KTCM pravidelně hrají za družstvo TJ Ostrava 1. ligu mládeže. Účast organizují trenéři III. třídy Ladislav Kopec a Lukáš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Chrostek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. Vybraní hráči se zúčastnili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MMaS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 xml:space="preserve"> 2025.</w:t>
      </w:r>
    </w:p>
    <w:p w:rsidR="00AE5381" w:rsidRPr="00AE5381" w:rsidRDefault="00AE5381" w:rsidP="00AE5381">
      <w:pPr>
        <w:spacing w:before="100" w:beforeAutospacing="1" w:after="100" w:afterAutospacing="1" w:line="240" w:lineRule="auto"/>
        <w:jc w:val="both"/>
        <w:rPr>
          <w:rFonts w:eastAsia="Times New Roman" w:cs="Arial"/>
          <w:sz w:val="24"/>
          <w:szCs w:val="24"/>
          <w:lang w:eastAsia="cs-CZ"/>
        </w:rPr>
      </w:pPr>
      <w:r w:rsidRPr="00AE5381">
        <w:rPr>
          <w:rFonts w:eastAsia="Times New Roman" w:cs="Arial"/>
          <w:sz w:val="24"/>
          <w:szCs w:val="24"/>
          <w:lang w:eastAsia="cs-CZ"/>
        </w:rPr>
        <w:t xml:space="preserve">Hlavní akcí KTCM v roce 2025 bylo uspořádání příměstského šachového táboru ve sportovním areálu TJ Ostrava, kterého se zúčastnilo 22 dětí z KTCM TJ Ostrava. Organizačně a trenérsky se na něm podíleli Ladislav Kopec, Ludmila Kopcová a Jan </w:t>
      </w:r>
      <w:proofErr w:type="spellStart"/>
      <w:r w:rsidRPr="00AE5381">
        <w:rPr>
          <w:rFonts w:eastAsia="Times New Roman" w:cs="Arial"/>
          <w:sz w:val="24"/>
          <w:szCs w:val="24"/>
          <w:lang w:eastAsia="cs-CZ"/>
        </w:rPr>
        <w:t>Huvar</w:t>
      </w:r>
      <w:proofErr w:type="spellEnd"/>
      <w:r w:rsidRPr="00AE5381">
        <w:rPr>
          <w:rFonts w:eastAsia="Times New Roman" w:cs="Arial"/>
          <w:sz w:val="24"/>
          <w:szCs w:val="24"/>
          <w:lang w:eastAsia="cs-CZ"/>
        </w:rPr>
        <w:t>, všichni trenéři 3. třídy. Jednalo se o celotýdenní akci, která proběhla ve dnech 4. – 8. srpna 2025, s celodenním šachovým programem kombinovaným s jinými sporty.</w:t>
      </w:r>
    </w:p>
    <w:p w:rsidR="00AE5381" w:rsidRPr="00AE5381" w:rsidRDefault="00AE5381" w:rsidP="00AE53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AE5381">
        <w:rPr>
          <w:rFonts w:ascii="Times New Roman" w:eastAsia="Times New Roman" w:hAnsi="Times New Roman"/>
          <w:sz w:val="24"/>
          <w:szCs w:val="24"/>
          <w:lang w:eastAsia="cs-CZ"/>
        </w:rPr>
        <w:t>Mimo to se 3 hráči z našeho KTCM zúčastnili společného soustředění hráčů všech KTCM v MKŠS, které uspořádala Beskydská šachová škola Frýdek-Místek 21. září 2025.</w:t>
      </w:r>
    </w:p>
    <w:p w:rsidR="00CE3033" w:rsidRDefault="00AE5381" w:rsidP="00AE53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AE5381">
        <w:rPr>
          <w:rFonts w:ascii="Times New Roman" w:eastAsia="Times New Roman" w:hAnsi="Times New Roman"/>
          <w:sz w:val="24"/>
          <w:szCs w:val="24"/>
          <w:lang w:eastAsia="cs-CZ"/>
        </w:rPr>
        <w:t xml:space="preserve">V Ostravě dne 31. 10. </w:t>
      </w:r>
      <w:proofErr w:type="gramStart"/>
      <w:r w:rsidRPr="00AE5381">
        <w:rPr>
          <w:rFonts w:ascii="Times New Roman" w:eastAsia="Times New Roman" w:hAnsi="Times New Roman"/>
          <w:sz w:val="24"/>
          <w:szCs w:val="24"/>
          <w:lang w:eastAsia="cs-CZ"/>
        </w:rPr>
        <w:t xml:space="preserve">2025            </w:t>
      </w:r>
      <w:r w:rsid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                                  Ladislav</w:t>
      </w:r>
      <w:proofErr w:type="gramEnd"/>
      <w:r w:rsid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 Kopec</w:t>
      </w:r>
      <w:r w:rsidRPr="00AE5381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lastRenderedPageBreak/>
        <w:t xml:space="preserve"> </w:t>
      </w:r>
      <w:r w:rsidRPr="00CE3033">
        <w:rPr>
          <w:rFonts w:ascii="Times New Roman" w:eastAsia="Times New Roman" w:hAnsi="Times New Roman"/>
          <w:b/>
          <w:bCs/>
          <w:sz w:val="24"/>
          <w:szCs w:val="24"/>
          <w:lang w:eastAsia="cs-CZ"/>
        </w:rPr>
        <w:t xml:space="preserve">KTCM – Beskydská šachová škola z. </w:t>
      </w:r>
      <w:proofErr w:type="gramStart"/>
      <w:r w:rsidRPr="00CE3033">
        <w:rPr>
          <w:rFonts w:ascii="Times New Roman" w:eastAsia="Times New Roman" w:hAnsi="Times New Roman"/>
          <w:b/>
          <w:bCs/>
          <w:sz w:val="24"/>
          <w:szCs w:val="24"/>
          <w:lang w:eastAsia="cs-CZ"/>
        </w:rPr>
        <w:t>s.</w:t>
      </w:r>
      <w:proofErr w:type="gramEnd"/>
      <w:r w:rsidRPr="00CE3033">
        <w:rPr>
          <w:rFonts w:ascii="Times New Roman" w:eastAsia="Times New Roman" w:hAnsi="Times New Roman"/>
          <w:b/>
          <w:bCs/>
          <w:sz w:val="24"/>
          <w:szCs w:val="24"/>
          <w:lang w:eastAsia="cs-CZ"/>
        </w:rPr>
        <w:t xml:space="preserve"> – zpráva o činnosti 24/25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Děti v našem středisku byly rozděleny do 4 výkonnostních skupin – Přípravka Střediska mládeže (PSM), Kandidáti Střediska mládež (KSM, Středisko mládeže (SM) a Vrcholové středisko mládeže (VSM). Do přípravky byly zařazeny nové děti přicházející ze školek případně škol. Do SM byly zařazeny hráči a hráčky, kteří mají zájem pravidelně trénovat a do VSM byly zařazeny děti, kteří získali nebo jsou schopny bojovat o medaile na MČR mládeže a juniorů nebo juniorek.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Členy VSM trénovali trenéři II. třídy IM Stanislav Jasný, FM Jakub </w:t>
      </w:r>
      <w:proofErr w:type="spell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Rabatin</w:t>
      </w:r>
      <w:proofErr w:type="spell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 a Zdeněk </w:t>
      </w:r>
      <w:proofErr w:type="spell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Holeksa</w:t>
      </w:r>
      <w:proofErr w:type="spell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. Skupiny VSM trénují 2x2 hodiny týdně. Většina členů VSM ještě trénuje individuálně 6 hodin/měsíc.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Členy SM trénovali trenéři II. třídy Zdeněk </w:t>
      </w:r>
      <w:proofErr w:type="spell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Holeksa</w:t>
      </w:r>
      <w:proofErr w:type="spell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, IM Stanislav Jasný, FM Jakub </w:t>
      </w:r>
      <w:proofErr w:type="spell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Rabatin</w:t>
      </w:r>
      <w:proofErr w:type="spell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, Lukáš </w:t>
      </w:r>
      <w:proofErr w:type="spell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Weissmann</w:t>
      </w:r>
      <w:proofErr w:type="spell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 a Karel Pliska. Skupiny SM trénují 1,5 hodiny týdně + 1,5 hodinový trénink hry tzv. Žebříček. K tomu někteří členové ještě trénovali individuálně 6 hodin/měsíc.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Skupiny Přípravek trénovali trenéři II. třídy Karel Pliska a další trenéři IV. třídy. Skupiny Přípravek trénovali 1,5 hodiny týdně + 1,5 hodinový trénink hry tzv. Žebříček.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Pro děti z SM a Přípravek jsme připravili cca jednou za 14 dnů Městskou ligu mládeže. V tomto turnaji se v uzavřených skupinách od 4 do 8 hráčů utkávali děti přibližně stejné výkonosti v rapid tempu. Prvních 5 skupin jsme nechávali započítávat na rapid LOK, tak aby si děti uhrály první své ELO.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Pro členy VSM a SM byly připraveny čtyři soustředění v průběhu školního roku. Dvě z nich byly zaměřeny na přípravu na TOP akcích ŠSČR, kterými jsou </w:t>
      </w:r>
      <w:proofErr w:type="spell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MMaS</w:t>
      </w:r>
      <w:proofErr w:type="spell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 a MČR mládeže v šachu. Přesto se jich účastnili i neúčastníci těchto akcí. Soustředění se účastnili podle počtu přihlášených dětí 2 až 3 profesionální trenéři, kteří si děti rozdělili podle výkonosti do skupin.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Trenéři z našeho KTCM se účastnili jak </w:t>
      </w:r>
      <w:proofErr w:type="spell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MMaS</w:t>
      </w:r>
      <w:proofErr w:type="spell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 tak i MČR mládeže a MČR juniorů a juniorek, kde zajišťovali rozbory a přípravy na partie, tak aby umožnili maximální možnou podporu našim TOP hráčkám a hráčům.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Pod dohledem trenérů Karla Plisky a Lukáše </w:t>
      </w:r>
      <w:proofErr w:type="spell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Weissmanna</w:t>
      </w:r>
      <w:proofErr w:type="spell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 se děti ze všech skupin pravidelně účastnili krajských přeborů v rapid šachu a postupující následně postupující odjeli na MČR mládeže v rapid šachu pod vedením Zdeňka </w:t>
      </w:r>
      <w:proofErr w:type="spell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Holeksy</w:t>
      </w:r>
      <w:proofErr w:type="spell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.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Členové VSM pod dohledem trenérů hráli Extraligu a 1. ligu mládeže i další soutěže družstev mládeže jako jsou MČR družstev </w:t>
      </w:r>
      <w:proofErr w:type="gramStart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mladších s starších</w:t>
      </w:r>
      <w:proofErr w:type="gramEnd"/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 žáků. V Extralize naše družstvo obsadilo 9. místo a v 1. lize 5. a 7. místo. </w:t>
      </w:r>
    </w:p>
    <w:p w:rsidR="00CE3033" w:rsidRP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Frýdek-Místek 30. 10. 2025 </w:t>
      </w:r>
    </w:p>
    <w:p w:rsid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 xml:space="preserve">Ing. Petr Záruba </w:t>
      </w: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                     </w:t>
      </w:r>
    </w:p>
    <w:p w:rsidR="00CE3033" w:rsidRDefault="00CE3033" w:rsidP="00CE30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CE3033">
        <w:rPr>
          <w:rFonts w:ascii="Times New Roman" w:eastAsia="Times New Roman" w:hAnsi="Times New Roman"/>
          <w:sz w:val="24"/>
          <w:szCs w:val="24"/>
          <w:lang w:eastAsia="cs-CZ"/>
        </w:rPr>
        <w:t>ředitel Beskydské šachové školy</w:t>
      </w:r>
    </w:p>
    <w:p w:rsidR="00CE3033" w:rsidRDefault="00CE3033" w:rsidP="00AE53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AE5381" w:rsidRPr="00AE5381" w:rsidRDefault="00AE5381" w:rsidP="00AE53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AE5381">
        <w:rPr>
          <w:rFonts w:ascii="Times New Roman" w:eastAsia="Times New Roman" w:hAnsi="Times New Roman"/>
          <w:sz w:val="24"/>
          <w:szCs w:val="24"/>
          <w:lang w:eastAsia="cs-CZ"/>
        </w:rPr>
        <w:t xml:space="preserve">                                          </w:t>
      </w:r>
    </w:p>
    <w:p w:rsidR="00AE5381" w:rsidRDefault="00CE3033" w:rsidP="00AE5381">
      <w:pPr>
        <w:pStyle w:val="Bezmezer"/>
      </w:pP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ab/>
      </w:r>
      <w:r>
        <w:tab/>
      </w:r>
      <w:r>
        <w:tab/>
      </w:r>
      <w:r w:rsidR="00AE5381" w:rsidRPr="00AE5381">
        <w:t xml:space="preserve">                                                           </w:t>
      </w:r>
    </w:p>
    <w:sectPr w:rsidR="00AE538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E67" w:rsidRDefault="00883E67" w:rsidP="00B22C14">
      <w:pPr>
        <w:spacing w:after="0" w:line="240" w:lineRule="auto"/>
      </w:pPr>
      <w:r>
        <w:separator/>
      </w:r>
    </w:p>
  </w:endnote>
  <w:endnote w:type="continuationSeparator" w:id="0">
    <w:p w:rsidR="00883E67" w:rsidRDefault="00883E67" w:rsidP="00B22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E67" w:rsidRDefault="00883E67" w:rsidP="00B22C14">
      <w:pPr>
        <w:spacing w:after="0" w:line="240" w:lineRule="auto"/>
      </w:pPr>
      <w:r>
        <w:separator/>
      </w:r>
    </w:p>
  </w:footnote>
  <w:footnote w:type="continuationSeparator" w:id="0">
    <w:p w:rsidR="00883E67" w:rsidRDefault="00883E67" w:rsidP="00B22C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381" w:rsidRDefault="00AE5381" w:rsidP="00C14DDC">
    <w:pPr>
      <w:pStyle w:val="Zhlav"/>
      <w:rPr>
        <w:rFonts w:cs="Calibri"/>
        <w:b/>
        <w:color w:val="333333"/>
        <w:sz w:val="44"/>
        <w:szCs w:val="46"/>
        <w:shd w:val="clear" w:color="auto" w:fill="FFFFFF"/>
      </w:rPr>
    </w:pPr>
    <w:r w:rsidRPr="00562583">
      <w:rPr>
        <w:noProof/>
        <w:sz w:val="20"/>
        <w:lang w:eastAsia="cs-CZ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-4445</wp:posOffset>
          </wp:positionH>
          <wp:positionV relativeFrom="paragraph">
            <wp:posOffset>-1905</wp:posOffset>
          </wp:positionV>
          <wp:extent cx="899795" cy="899795"/>
          <wp:effectExtent l="0" t="0" r="0" b="0"/>
          <wp:wrapTight wrapText="bothSides">
            <wp:wrapPolygon edited="0">
              <wp:start x="6402" y="0"/>
              <wp:lineTo x="3201" y="1829"/>
              <wp:lineTo x="0" y="5488"/>
              <wp:lineTo x="0" y="16006"/>
              <wp:lineTo x="5488" y="21036"/>
              <wp:lineTo x="6860" y="21036"/>
              <wp:lineTo x="14634" y="21036"/>
              <wp:lineTo x="16006" y="21036"/>
              <wp:lineTo x="21036" y="16006"/>
              <wp:lineTo x="21036" y="5488"/>
              <wp:lineTo x="17835" y="1829"/>
              <wp:lineTo x="14634" y="0"/>
              <wp:lineTo x="6402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979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2583">
      <w:rPr>
        <w:rFonts w:cs="Calibri"/>
        <w:b/>
        <w:color w:val="333333"/>
        <w:sz w:val="44"/>
        <w:szCs w:val="46"/>
        <w:shd w:val="clear" w:color="auto" w:fill="FFFFFF"/>
      </w:rPr>
      <w:t>Moravskoslezský krajský šachový svaz</w:t>
    </w:r>
  </w:p>
  <w:p w:rsidR="00AE5381" w:rsidRDefault="00AE5381" w:rsidP="00C14DDC">
    <w:pPr>
      <w:pStyle w:val="Zhlav"/>
      <w:rPr>
        <w:rFonts w:cs="Calibri"/>
        <w:b/>
        <w:color w:val="333333"/>
        <w:sz w:val="44"/>
        <w:szCs w:val="46"/>
        <w:shd w:val="clear" w:color="auto" w:fill="FFFFFF"/>
      </w:rPr>
    </w:pPr>
    <w:r w:rsidRPr="00116272">
      <w:rPr>
        <w:rFonts w:cs="Calibri"/>
        <w:color w:val="333333"/>
        <w:sz w:val="24"/>
        <w:szCs w:val="20"/>
        <w:shd w:val="clear" w:color="auto" w:fill="FFFFFF"/>
      </w:rPr>
      <w:t xml:space="preserve">IČ: 709 66 141, </w:t>
    </w:r>
    <w:r w:rsidRPr="003E63DE">
      <w:rPr>
        <w:rFonts w:cs="Calibri"/>
        <w:color w:val="333333"/>
        <w:sz w:val="24"/>
        <w:szCs w:val="20"/>
        <w:shd w:val="clear" w:color="auto" w:fill="FFFFFF"/>
      </w:rPr>
      <w:t>Boženy Němcové 1/20, Předměstí, 746 01 Opava</w:t>
    </w:r>
  </w:p>
  <w:p w:rsidR="00AE5381" w:rsidRPr="00562583" w:rsidRDefault="00AE5381" w:rsidP="00C14DDC">
    <w:pPr>
      <w:pStyle w:val="Zhlav"/>
      <w:rPr>
        <w:rFonts w:cs="Calibri"/>
        <w:b/>
        <w:color w:val="333333"/>
        <w:sz w:val="44"/>
        <w:szCs w:val="46"/>
        <w:shd w:val="clear" w:color="auto" w:fill="FFFFFF"/>
      </w:rPr>
    </w:pPr>
    <w:r w:rsidRPr="00116272">
      <w:rPr>
        <w:rFonts w:cs="Calibri"/>
        <w:color w:val="333333"/>
        <w:sz w:val="24"/>
        <w:szCs w:val="20"/>
        <w:shd w:val="clear" w:color="auto" w:fill="FFFFFF"/>
      </w:rPr>
      <w:t>bankovní spojení: Komerční banka, 86-5214050217/0100</w:t>
    </w:r>
  </w:p>
  <w:p w:rsidR="00AE5381" w:rsidRPr="00116272" w:rsidRDefault="00AE5381">
    <w:pPr>
      <w:pStyle w:val="Zhlav"/>
      <w:rPr>
        <w:rFonts w:cs="Calibri"/>
        <w:color w:val="333333"/>
        <w:sz w:val="24"/>
        <w:szCs w:val="20"/>
        <w:shd w:val="clear" w:color="auto" w:fill="FFFFFF"/>
      </w:rPr>
    </w:pPr>
  </w:p>
  <w:p w:rsidR="00AE5381" w:rsidRDefault="00AE5381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772807"/>
    <w:multiLevelType w:val="hybridMultilevel"/>
    <w:tmpl w:val="952EA3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8F5"/>
    <w:rsid w:val="00116272"/>
    <w:rsid w:val="00161FB4"/>
    <w:rsid w:val="003179F8"/>
    <w:rsid w:val="003E63DE"/>
    <w:rsid w:val="004F17E6"/>
    <w:rsid w:val="0050491A"/>
    <w:rsid w:val="00532CFE"/>
    <w:rsid w:val="00562583"/>
    <w:rsid w:val="00655AE0"/>
    <w:rsid w:val="00691874"/>
    <w:rsid w:val="00810933"/>
    <w:rsid w:val="00883E67"/>
    <w:rsid w:val="00AE5381"/>
    <w:rsid w:val="00B22C14"/>
    <w:rsid w:val="00C14DDC"/>
    <w:rsid w:val="00CE3033"/>
    <w:rsid w:val="00E5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12F1F2D-17B8-45D2-9B38-30FF6A209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22C14"/>
    <w:rPr>
      <w:sz w:val="22"/>
      <w:szCs w:val="22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B22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22C14"/>
  </w:style>
  <w:style w:type="paragraph" w:styleId="Zpat">
    <w:name w:val="footer"/>
    <w:basedOn w:val="Normln"/>
    <w:link w:val="ZpatChar"/>
    <w:uiPriority w:val="99"/>
    <w:unhideWhenUsed/>
    <w:rsid w:val="00B22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22C14"/>
  </w:style>
  <w:style w:type="paragraph" w:customStyle="1" w:styleId="Default">
    <w:name w:val="Default"/>
    <w:rsid w:val="00AE538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ListParagraph">
    <w:name w:val="List Paragraph"/>
    <w:basedOn w:val="Normln"/>
    <w:rsid w:val="00AE5381"/>
    <w:pPr>
      <w:suppressAutoHyphens/>
      <w:spacing w:after="200" w:line="276" w:lineRule="auto"/>
      <w:ind w:left="720"/>
    </w:pPr>
    <w:rPr>
      <w:rFonts w:eastAsia="Times New Roman" w:cs="Calibri"/>
      <w:lang w:eastAsia="ar-SA"/>
    </w:rPr>
  </w:style>
  <w:style w:type="table" w:styleId="Mkatabulky">
    <w:name w:val="Table Grid"/>
    <w:basedOn w:val="Normlntabulka"/>
    <w:uiPriority w:val="59"/>
    <w:rsid w:val="00AE538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web">
    <w:name w:val="Normal (Web)"/>
    <w:basedOn w:val="Normln"/>
    <w:uiPriority w:val="99"/>
    <w:unhideWhenUsed/>
    <w:rsid w:val="00AE53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2077\Downloads\Hlavicka_MKSS%20(2)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Hlavicka_MKSS (2)</Template>
  <TotalTime>1</TotalTime>
  <Pages>8</Pages>
  <Words>1616</Words>
  <Characters>9540</Characters>
  <Application>Microsoft Office Word</Application>
  <DocSecurity>0</DocSecurity>
  <Lines>79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42077</dc:creator>
  <cp:keywords/>
  <dc:description/>
  <cp:lastModifiedBy>Účet Microsoft</cp:lastModifiedBy>
  <cp:revision>2</cp:revision>
  <dcterms:created xsi:type="dcterms:W3CDTF">2025-11-13T08:51:00Z</dcterms:created>
  <dcterms:modified xsi:type="dcterms:W3CDTF">2025-11-13T08:51:00Z</dcterms:modified>
</cp:coreProperties>
</file>